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61" w:rsidRPr="00592D95" w:rsidRDefault="00ED711D" w:rsidP="00592D95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it-IT"/>
        </w:rPr>
        <w:drawing>
          <wp:inline distT="0" distB="0" distL="0" distR="0">
            <wp:extent cx="971550" cy="790575"/>
            <wp:effectExtent l="0" t="0" r="0" b="9525"/>
            <wp:docPr id="1" name="Picture 1" descr="http://i0.wp.com/medmedicine.it/sito/wp-content/uploads/2013/02/uomo-donna-simbolo1.jpg?zoom=1.5&amp;resize=300%2C24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.wp.com/medmedicine.it/sito/wp-content/uploads/2013/02/uomo-donna-simbolo1.jpg?zoom=1.5&amp;resize=300%2C24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B61" w:rsidRPr="00592D95">
        <w:rPr>
          <w:sz w:val="28"/>
          <w:szCs w:val="28"/>
        </w:rPr>
        <w:t xml:space="preserve">      </w:t>
      </w:r>
      <w:r w:rsidR="00E91B61">
        <w:rPr>
          <w:b/>
          <w:bCs/>
          <w:color w:val="3366FF"/>
          <w:sz w:val="40"/>
          <w:szCs w:val="40"/>
        </w:rPr>
        <w:t>MEDICINA DI GENERE</w:t>
      </w:r>
    </w:p>
    <w:p w:rsidR="00E91B61" w:rsidRDefault="00E91B61" w:rsidP="00592D95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che cos’è LA MEDICINA DI GENERE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La Medicina di Genere è lo studio, nelle scienze biomediche, delle differenze legate al genere, non solo da un punto di vista anatomo/fisiologico, ma anche delle differenze biologiche, funzionali, psicologiche, </w:t>
      </w:r>
      <w:r>
        <w:rPr>
          <w:sz w:val="28"/>
          <w:szCs w:val="28"/>
        </w:rPr>
        <w:t>sociali e culturali. Inoltre</w:t>
      </w:r>
      <w:r w:rsidRPr="00592D95">
        <w:rPr>
          <w:sz w:val="28"/>
          <w:szCs w:val="28"/>
        </w:rPr>
        <w:t xml:space="preserve"> si occupa delle differenze che i due generi</w:t>
      </w:r>
      <w:r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presentano rispetto alla malattia, ovvero  un uomo e una donna possono avere la stessa patologia, ma questa si può manifestare con tratti fisiopatologici, clinici, prognostici e terapeutici diversi; così come un farmaco somministrato ad una donna, può dare effetti terapeutici e collaterali diversi</w:t>
      </w:r>
      <w:r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rispetto ad un uomo.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Perciò la Medicina di Genere studia</w:t>
      </w:r>
      <w:r>
        <w:rPr>
          <w:sz w:val="28"/>
          <w:szCs w:val="28"/>
        </w:rPr>
        <w:t xml:space="preserve"> e tiene conto del</w:t>
      </w:r>
      <w:r w:rsidRPr="00592D95">
        <w:rPr>
          <w:sz w:val="28"/>
          <w:szCs w:val="28"/>
        </w:rPr>
        <w:t>le differenze tra l’uomo e la donna, per trovare i metodi più opportuni, adeguati ed efficaci per poter diagnosticare e curare una malattia.</w:t>
      </w:r>
    </w:p>
    <w:p w:rsidR="00E91B61" w:rsidRPr="00DD478D" w:rsidRDefault="00E91B61" w:rsidP="00DC2659">
      <w:pPr>
        <w:jc w:val="both"/>
        <w:rPr>
          <w:color w:val="FF0000"/>
          <w:sz w:val="28"/>
          <w:szCs w:val="28"/>
        </w:rPr>
      </w:pPr>
      <w:r w:rsidRPr="00592D95">
        <w:rPr>
          <w:sz w:val="28"/>
          <w:szCs w:val="28"/>
        </w:rPr>
        <w:t>Questo concetto di diversità fisiologica e patologica tra l’uomo e la donna è in realtà alquanto recente, infatti la maggior parte delle ricerche e sperimentazioni che stanno alla base della medicina sono state condotte sull'uomo (giovane, adulto, maschio, bianco</w:t>
      </w:r>
      <w:r>
        <w:rPr>
          <w:sz w:val="28"/>
          <w:szCs w:val="28"/>
        </w:rPr>
        <w:t>, di 70 kg di peso</w:t>
      </w:r>
      <w:r w:rsidRPr="00592D95">
        <w:rPr>
          <w:sz w:val="28"/>
          <w:szCs w:val="28"/>
        </w:rPr>
        <w:t>), traslandone i risultati alla donna</w:t>
      </w:r>
      <w:r>
        <w:rPr>
          <w:sz w:val="28"/>
          <w:szCs w:val="28"/>
        </w:rPr>
        <w:t>.</w:t>
      </w:r>
      <w:r w:rsidRPr="00592D95">
        <w:rPr>
          <w:sz w:val="28"/>
          <w:szCs w:val="28"/>
        </w:rPr>
        <w:t xml:space="preserve"> </w:t>
      </w:r>
    </w:p>
    <w:p w:rsidR="00E91B61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La Medicina di Genere non è la medicina delle donne!  Infatti, per quanto sicuramente le donne siano quelle che più traggono beneficio da essa, essendo da sempre  tenute in minore considerazione le </w:t>
      </w:r>
      <w:r>
        <w:rPr>
          <w:sz w:val="28"/>
          <w:szCs w:val="28"/>
        </w:rPr>
        <w:t xml:space="preserve">loro </w:t>
      </w:r>
      <w:r w:rsidRPr="00592D95">
        <w:rPr>
          <w:sz w:val="28"/>
          <w:szCs w:val="28"/>
        </w:rPr>
        <w:t>peculiarità biologico-ormonali e anatomiche, l’obiettivo della Medicina di Genere è offrire ad ogni persona, uomo o donna, la terap</w:t>
      </w:r>
      <w:r>
        <w:rPr>
          <w:sz w:val="28"/>
          <w:szCs w:val="28"/>
        </w:rPr>
        <w:t>ia più efficace ed appropriata; sebbene sicuramente sia</w:t>
      </w:r>
      <w:r w:rsidRPr="00592D95">
        <w:rPr>
          <w:sz w:val="28"/>
          <w:szCs w:val="28"/>
        </w:rPr>
        <w:t xml:space="preserve"> un approccio che riconosce c</w:t>
      </w:r>
      <w:r>
        <w:rPr>
          <w:sz w:val="28"/>
          <w:szCs w:val="28"/>
        </w:rPr>
        <w:t>he le donne risulti</w:t>
      </w:r>
      <w:r w:rsidRPr="00592D95">
        <w:rPr>
          <w:sz w:val="28"/>
          <w:szCs w:val="28"/>
        </w:rPr>
        <w:t>no ancora spesso svantaggiate rispetto agli uomini</w:t>
      </w:r>
      <w:r>
        <w:rPr>
          <w:sz w:val="28"/>
          <w:szCs w:val="28"/>
        </w:rPr>
        <w:t xml:space="preserve"> nella tutela della loro salute,</w:t>
      </w:r>
      <w:r w:rsidRPr="00592D95">
        <w:rPr>
          <w:sz w:val="28"/>
          <w:szCs w:val="28"/>
        </w:rPr>
        <w:t xml:space="preserve"> gender significa genere, maschio e femmina</w:t>
      </w:r>
      <w:r>
        <w:rPr>
          <w:sz w:val="28"/>
          <w:szCs w:val="28"/>
        </w:rPr>
        <w:t>, perciò la Medicina di G</w:t>
      </w:r>
      <w:r w:rsidRPr="00592D95">
        <w:rPr>
          <w:sz w:val="28"/>
          <w:szCs w:val="28"/>
        </w:rPr>
        <w:t xml:space="preserve">enere ha un impatto </w:t>
      </w:r>
      <w:r>
        <w:rPr>
          <w:sz w:val="28"/>
          <w:szCs w:val="28"/>
        </w:rPr>
        <w:t xml:space="preserve">sulla donna ma </w:t>
      </w:r>
      <w:r w:rsidRPr="00592D95">
        <w:rPr>
          <w:sz w:val="28"/>
          <w:szCs w:val="28"/>
        </w:rPr>
        <w:t xml:space="preserve">anche sull’uomo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Pr="00592D95">
        <w:rPr>
          <w:sz w:val="28"/>
          <w:szCs w:val="28"/>
        </w:rPr>
        <w:t>tratta dunque di capire se dobbiamo curare in modo differente gli uomini e le donne</w:t>
      </w:r>
      <w:r>
        <w:rPr>
          <w:sz w:val="28"/>
          <w:szCs w:val="28"/>
        </w:rPr>
        <w:t xml:space="preserve"> senza </w:t>
      </w:r>
      <w:r w:rsidRPr="00592D95">
        <w:rPr>
          <w:sz w:val="28"/>
          <w:szCs w:val="28"/>
        </w:rPr>
        <w:t xml:space="preserve">attribuire </w:t>
      </w:r>
      <w:r>
        <w:rPr>
          <w:sz w:val="28"/>
          <w:szCs w:val="28"/>
        </w:rPr>
        <w:t>in modo stereotipato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>certe patologie solo all’uno o all’altro sesso.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>Infatti se m</w:t>
      </w:r>
      <w:r w:rsidRPr="00592D95">
        <w:rPr>
          <w:sz w:val="28"/>
          <w:szCs w:val="28"/>
        </w:rPr>
        <w:t xml:space="preserve">oltissimi sono gli studi condotti </w:t>
      </w:r>
      <w:r>
        <w:rPr>
          <w:sz w:val="28"/>
          <w:szCs w:val="28"/>
        </w:rPr>
        <w:t>su</w:t>
      </w:r>
      <w:r w:rsidRPr="00592D95">
        <w:rPr>
          <w:sz w:val="28"/>
          <w:szCs w:val="28"/>
        </w:rPr>
        <w:t>l genere maschile e i risultati traslati al genere femminile</w:t>
      </w:r>
      <w:r>
        <w:rPr>
          <w:sz w:val="28"/>
          <w:szCs w:val="28"/>
        </w:rPr>
        <w:t>, c</w:t>
      </w:r>
      <w:r w:rsidRPr="00592D95">
        <w:rPr>
          <w:sz w:val="28"/>
          <w:szCs w:val="28"/>
        </w:rPr>
        <w:t>i sono però alcuni studi su alcune patologie condotti prevalentemente sulle donne. </w:t>
      </w:r>
      <w:r>
        <w:rPr>
          <w:sz w:val="28"/>
          <w:szCs w:val="28"/>
        </w:rPr>
        <w:t>Per esempio è</w:t>
      </w:r>
      <w:r w:rsidRPr="00592D95">
        <w:rPr>
          <w:sz w:val="28"/>
          <w:szCs w:val="28"/>
        </w:rPr>
        <w:t xml:space="preserve"> opinione diffusa che l’osteoporosi sia, con rare eccezioni, un problema femminile. In realtà, oltre venti fratture vertebrali su cento e un terzo circa delle fratture al femore riguardano i maschi, con aumento della morbilità e della mortalità esattamente come per le donne. </w:t>
      </w:r>
      <w:r>
        <w:rPr>
          <w:sz w:val="28"/>
          <w:szCs w:val="28"/>
        </w:rPr>
        <w:t xml:space="preserve"> D’altro lato l’infarto, è attribuito principalmente agli uomini mentre o</w:t>
      </w:r>
      <w:r w:rsidRPr="00592D95">
        <w:rPr>
          <w:sz w:val="28"/>
          <w:szCs w:val="28"/>
        </w:rPr>
        <w:t xml:space="preserve">gni anno in </w:t>
      </w:r>
      <w:r w:rsidRPr="00592D95">
        <w:rPr>
          <w:sz w:val="28"/>
          <w:szCs w:val="28"/>
        </w:rPr>
        <w:lastRenderedPageBreak/>
        <w:t>Italia si registrano 30mila decessi per infarto tra le donne (</w:t>
      </w:r>
      <w:r>
        <w:rPr>
          <w:sz w:val="28"/>
          <w:szCs w:val="28"/>
        </w:rPr>
        <w:t xml:space="preserve">a fronte di </w:t>
      </w:r>
      <w:r w:rsidRPr="00592D95">
        <w:rPr>
          <w:sz w:val="28"/>
          <w:szCs w:val="28"/>
        </w:rPr>
        <w:t xml:space="preserve">11mila morti per tumore </w:t>
      </w:r>
      <w:r>
        <w:rPr>
          <w:sz w:val="28"/>
          <w:szCs w:val="28"/>
        </w:rPr>
        <w:t>a</w:t>
      </w:r>
      <w:r w:rsidRPr="00592D95">
        <w:rPr>
          <w:sz w:val="28"/>
          <w:szCs w:val="28"/>
        </w:rPr>
        <w:t xml:space="preserve">l seno). L'infarto è quindi una malattia </w:t>
      </w:r>
      <w:r>
        <w:rPr>
          <w:sz w:val="28"/>
          <w:szCs w:val="28"/>
        </w:rPr>
        <w:t>non solo maschile ma che riguarda entrambi i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>generi, anche s</w:t>
      </w:r>
      <w:r w:rsidRPr="00592D95">
        <w:rPr>
          <w:sz w:val="28"/>
          <w:szCs w:val="28"/>
        </w:rPr>
        <w:t xml:space="preserve">e diverse sono le </w:t>
      </w:r>
      <w:r>
        <w:rPr>
          <w:sz w:val="28"/>
          <w:szCs w:val="28"/>
        </w:rPr>
        <w:t xml:space="preserve">sue </w:t>
      </w:r>
      <w:r w:rsidRPr="00592D95">
        <w:rPr>
          <w:sz w:val="28"/>
          <w:szCs w:val="28"/>
        </w:rPr>
        <w:t xml:space="preserve">cause e le </w:t>
      </w:r>
      <w:r>
        <w:rPr>
          <w:sz w:val="28"/>
          <w:szCs w:val="28"/>
        </w:rPr>
        <w:t xml:space="preserve">sue </w:t>
      </w:r>
      <w:r w:rsidRPr="00592D95">
        <w:rPr>
          <w:sz w:val="28"/>
          <w:szCs w:val="28"/>
        </w:rPr>
        <w:t xml:space="preserve">manifestazioni. Se una donna viene colpita da un attacco cardiaco ha meno probabilità, rispetto ad un uomo, che i medici del pronto soccorso lo riconoscano tempestivamente. </w:t>
      </w:r>
      <w:r>
        <w:rPr>
          <w:sz w:val="28"/>
          <w:szCs w:val="28"/>
        </w:rPr>
        <w:t xml:space="preserve">E’ conoscenza comune che il </w:t>
      </w:r>
      <w:r w:rsidRPr="00592D95">
        <w:rPr>
          <w:sz w:val="28"/>
          <w:szCs w:val="28"/>
        </w:rPr>
        <w:t xml:space="preserve">sintomo dell’infarto </w:t>
      </w:r>
      <w:r>
        <w:rPr>
          <w:sz w:val="28"/>
          <w:szCs w:val="28"/>
        </w:rPr>
        <w:t xml:space="preserve">sia </w:t>
      </w:r>
      <w:r w:rsidRPr="00592D95">
        <w:rPr>
          <w:sz w:val="28"/>
          <w:szCs w:val="28"/>
        </w:rPr>
        <w:t xml:space="preserve">il dolore al petto, ma nelle donne tale segnale è spesso assente: prevalgono nausea e vomito, dolore al collo o alla schiena, difficoltà a respirare, sudori freddi, vertigini. Perciò </w:t>
      </w:r>
      <w:r>
        <w:rPr>
          <w:sz w:val="28"/>
          <w:szCs w:val="28"/>
        </w:rPr>
        <w:t xml:space="preserve">le donne </w:t>
      </w:r>
      <w:r w:rsidRPr="00592D95">
        <w:rPr>
          <w:sz w:val="28"/>
          <w:szCs w:val="28"/>
        </w:rPr>
        <w:t>rischiano di non ricevere cure,</w:t>
      </w:r>
      <w:r>
        <w:rPr>
          <w:sz w:val="28"/>
          <w:szCs w:val="28"/>
        </w:rPr>
        <w:t xml:space="preserve"> entro i giusti tempi e</w:t>
      </w:r>
      <w:r w:rsidRPr="00592D95">
        <w:rPr>
          <w:sz w:val="28"/>
          <w:szCs w:val="28"/>
        </w:rPr>
        <w:t xml:space="preserve"> di essere sottoposte a trattamenti farmacologici meno intensivi rispetto agli uomini.</w:t>
      </w:r>
    </w:p>
    <w:p w:rsidR="00E91B61" w:rsidRDefault="00E91B61" w:rsidP="00592D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SESSO E GENERE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Per comprendere appieno gli obiettivi e i presupposti della Medicina di Genere, dobbiamo anzitutto specificare i due concetti di sesso e genere.  Il sesso è ciò che è dato dalle caratteristiche biologiche (genetiche, anatomiche, endocrine)</w:t>
      </w:r>
      <w:r>
        <w:rPr>
          <w:sz w:val="28"/>
          <w:szCs w:val="28"/>
        </w:rPr>
        <w:t>;</w:t>
      </w:r>
      <w:r w:rsidRPr="00592D95">
        <w:rPr>
          <w:sz w:val="28"/>
          <w:szCs w:val="28"/>
        </w:rPr>
        <w:t xml:space="preserve"> il genere è un riferimento sociale, di comportamenti, di attività, di attributi che una società considera specifici per gli uomini e per le donne. Essere biologicamente maschi o femmine non significa essere automaticamente considerati uomini o donne.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 Sintetizzando: maschi e femmine si nasce, uomini e donne si diventa.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Mentre il sesso è un carattere connesso alla biologia, il genere appartiene a</w:t>
      </w:r>
      <w:r>
        <w:rPr>
          <w:sz w:val="28"/>
          <w:szCs w:val="28"/>
        </w:rPr>
        <w:t xml:space="preserve">lla categoria simbolica delle  </w:t>
      </w:r>
      <w:r w:rsidRPr="00592D95">
        <w:rPr>
          <w:sz w:val="28"/>
          <w:szCs w:val="28"/>
        </w:rPr>
        <w:t>rappresentazioni sociali, ovvero le forme di sapere del senso comune con le quali gli appartenenti ad una data cultura si orientano e organizzano i codici della comunicazione sociale e degli scambi interpersonali. Le rappresentazioni sociali sono quindi il risultato di  una serie di interazioni rituali localizzate e organizzate, nel tempo e nello spazio  che, però, vengono assunte come fossero “dati di fatto”.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Da ciò derivano gli stereotipi, delle semplificazioni della realtà insieme coerenti e rigidi di credenze (spesso negative) che vengono nutrite, in modo socialmente condiviso, nei confronti di un determinato gruppo o categoria sociale.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Mediante la fissità e la ripetitività dei significati che lo stereotipo veicola, vengono assegnate socialmente ai due sessi caratteristiche, attitudini, funzioni sociali diverse (non solo tra loro separate, ma anche gerarchizzate). Sesso e genere non sono due dimensioni contrapposte, ma piuttosto interdipendenti che determinano il comportamento psicologico e culturale dell’individuo anche in base alla sua formazione etnica, educativa, soci</w:t>
      </w:r>
      <w:r>
        <w:rPr>
          <w:sz w:val="28"/>
          <w:szCs w:val="28"/>
        </w:rPr>
        <w:t>ale e religiosa;</w:t>
      </w:r>
      <w:r w:rsidRPr="00592D95">
        <w:rPr>
          <w:sz w:val="28"/>
          <w:szCs w:val="28"/>
        </w:rPr>
        <w:t xml:space="preserve"> questa relazione  varia secondo l’epoca e la cultura</w:t>
      </w:r>
      <w:r>
        <w:rPr>
          <w:sz w:val="28"/>
          <w:szCs w:val="28"/>
        </w:rPr>
        <w:t>, così</w:t>
      </w:r>
      <w:r w:rsidRPr="00592D95">
        <w:rPr>
          <w:sz w:val="28"/>
          <w:szCs w:val="28"/>
        </w:rPr>
        <w:t xml:space="preserve"> come i concetti di mascolinità e femminilità, concetti dinamici da storicizzare e contestualizzare.</w:t>
      </w:r>
      <w:r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 xml:space="preserve">Mentre il sesso è un carattere determinato, il genere, è un carattere appreso e non innato.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lastRenderedPageBreak/>
        <w:t xml:space="preserve">Assumere un approccio di genere significa considerare  il genere come rappresentazione sociale, che varia negli anni e nei contesti sociali. </w:t>
      </w:r>
    </w:p>
    <w:p w:rsidR="00E91B61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La differenziazione dei ruoli e dei comportamenti tra donne e uomini, </w:t>
      </w:r>
      <w:r>
        <w:rPr>
          <w:sz w:val="28"/>
          <w:szCs w:val="28"/>
        </w:rPr>
        <w:t>in ogni cultura e in ogni epoca</w:t>
      </w:r>
      <w:r w:rsidRPr="00592D95">
        <w:rPr>
          <w:sz w:val="28"/>
          <w:szCs w:val="28"/>
        </w:rPr>
        <w:t>, danno origine a differenze di genere e da cui possono derivare delle disuguaglianze.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L’approccio di genere deve essere considerato un fattore determinante della salute in quanto anche il modo di affrontare la malattia o la “mancanza di salute” subisce una forte influenza legata al genere. </w:t>
      </w:r>
    </w:p>
    <w:p w:rsidR="00E91B61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>Intanto oc</w:t>
      </w:r>
      <w:r w:rsidRPr="00592D95">
        <w:rPr>
          <w:sz w:val="28"/>
          <w:szCs w:val="28"/>
        </w:rPr>
        <w:t>corre considerare che come già abbiamo visto per il genere, esistono  rappresentazioni soci</w:t>
      </w:r>
      <w:r>
        <w:rPr>
          <w:sz w:val="28"/>
          <w:szCs w:val="28"/>
        </w:rPr>
        <w:t xml:space="preserve">ali anche riguardanti la salute, </w:t>
      </w:r>
      <w:r w:rsidRPr="00592D95">
        <w:rPr>
          <w:sz w:val="28"/>
          <w:szCs w:val="28"/>
        </w:rPr>
        <w:t>la  malattia e la cura</w:t>
      </w:r>
      <w:r>
        <w:rPr>
          <w:sz w:val="28"/>
          <w:szCs w:val="28"/>
        </w:rPr>
        <w:t>.</w:t>
      </w:r>
      <w:r w:rsidRPr="00592D95">
        <w:rPr>
          <w:sz w:val="28"/>
          <w:szCs w:val="28"/>
        </w:rPr>
        <w:t xml:space="preserve">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Già nel 430 a.c. circa Ippocrate sosteneva che: «Per un essere umano è naturale star bene, per evitare uno squilibrio fisico o dell’anima,  l’uomo deve cercare di conservare l’armonia sia del proprio corpo, sia del proprio modo di vivere». </w:t>
      </w:r>
    </w:p>
    <w:p w:rsidR="00E91B61" w:rsidRPr="00592D95" w:rsidRDefault="00E91B61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592D95">
        <w:rPr>
          <w:sz w:val="28"/>
          <w:szCs w:val="28"/>
        </w:rPr>
        <w:t>l</w:t>
      </w:r>
      <w:r>
        <w:rPr>
          <w:sz w:val="28"/>
          <w:szCs w:val="28"/>
        </w:rPr>
        <w:t xml:space="preserve"> ben-essere si </w:t>
      </w:r>
      <w:r w:rsidRPr="00592D95">
        <w:rPr>
          <w:sz w:val="28"/>
          <w:szCs w:val="28"/>
        </w:rPr>
        <w:t>co</w:t>
      </w:r>
      <w:r>
        <w:rPr>
          <w:sz w:val="28"/>
          <w:szCs w:val="28"/>
        </w:rPr>
        <w:t>ntrappone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>il disagio,</w:t>
      </w:r>
      <w:r w:rsidRPr="00592D95">
        <w:rPr>
          <w:sz w:val="28"/>
          <w:szCs w:val="28"/>
        </w:rPr>
        <w:t xml:space="preserve"> inteso come l’alterazione dell’equilibrio delle dimensioni fisica, sociale, psichica, emotiva, relazionale, </w:t>
      </w:r>
      <w:r>
        <w:rPr>
          <w:sz w:val="28"/>
          <w:szCs w:val="28"/>
        </w:rPr>
        <w:t xml:space="preserve">e </w:t>
      </w:r>
      <w:r w:rsidRPr="00592D95">
        <w:rPr>
          <w:sz w:val="28"/>
          <w:szCs w:val="28"/>
        </w:rPr>
        <w:t>spirituale, interag</w:t>
      </w:r>
      <w:r>
        <w:rPr>
          <w:sz w:val="28"/>
          <w:szCs w:val="28"/>
        </w:rPr>
        <w:t xml:space="preserve">enti e interdipendenti tra loro. Il disagio </w:t>
      </w:r>
      <w:r w:rsidRPr="00592D95">
        <w:rPr>
          <w:sz w:val="28"/>
          <w:szCs w:val="28"/>
        </w:rPr>
        <w:t>non risolto nel tempo può condurre alla malattia.</w:t>
      </w:r>
    </w:p>
    <w:p w:rsidR="00E91B61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>Nella nostra società coesistono  due  rappresentazioni della salute a cui aderiscono diversi atteggiamenti delle persone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che </w:t>
      </w:r>
      <w:r w:rsidRPr="00592D95">
        <w:rPr>
          <w:sz w:val="28"/>
          <w:szCs w:val="28"/>
        </w:rPr>
        <w:t>procurano risposte diverse riguardanti  al senso della prevenzione e alle varie percezioni del rischio</w:t>
      </w:r>
      <w:r>
        <w:rPr>
          <w:sz w:val="28"/>
          <w:szCs w:val="28"/>
        </w:rPr>
        <w:t>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salute può essere intesa come </w:t>
      </w:r>
      <w:r w:rsidRPr="00592D95">
        <w:rPr>
          <w:sz w:val="28"/>
          <w:szCs w:val="28"/>
        </w:rPr>
        <w:t xml:space="preserve"> presenza di benessere, qualità della vita, equilibrio, empowerment</w:t>
      </w:r>
      <w:r>
        <w:rPr>
          <w:sz w:val="28"/>
          <w:szCs w:val="28"/>
        </w:rPr>
        <w:t xml:space="preserve"> (</w:t>
      </w:r>
      <w:r w:rsidRPr="00592D95">
        <w:rPr>
          <w:sz w:val="28"/>
          <w:szCs w:val="28"/>
        </w:rPr>
        <w:t>accezione positiva</w:t>
      </w:r>
      <w:r>
        <w:rPr>
          <w:sz w:val="28"/>
          <w:szCs w:val="28"/>
        </w:rPr>
        <w:t>) e può essere intesa</w:t>
      </w:r>
      <w:r w:rsidRPr="00592D95">
        <w:rPr>
          <w:sz w:val="28"/>
          <w:szCs w:val="28"/>
        </w:rPr>
        <w:t xml:space="preserve"> come condizione fisica dell’organismo caratterizzata da assenza di patologie</w:t>
      </w:r>
      <w:r>
        <w:rPr>
          <w:sz w:val="28"/>
          <w:szCs w:val="28"/>
        </w:rPr>
        <w:t xml:space="preserve"> (</w:t>
      </w:r>
      <w:r w:rsidRPr="00592D95">
        <w:rPr>
          <w:sz w:val="28"/>
          <w:szCs w:val="28"/>
        </w:rPr>
        <w:t>accezione negativa</w:t>
      </w:r>
      <w:r>
        <w:rPr>
          <w:sz w:val="28"/>
          <w:szCs w:val="28"/>
        </w:rPr>
        <w:t>).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La salute in quanto rappresentazione sociale viene quindi  costruita, interpretata e vissuta in modi diversi e  secondo differenti prospettive. I te</w:t>
      </w:r>
      <w:r>
        <w:rPr>
          <w:sz w:val="28"/>
          <w:szCs w:val="28"/>
        </w:rPr>
        <w:t>r</w:t>
      </w:r>
      <w:r w:rsidRPr="00592D95">
        <w:rPr>
          <w:sz w:val="28"/>
          <w:szCs w:val="28"/>
        </w:rPr>
        <w:t>mini inglesi attribuiti alla malattia ne  chiariscono molto bene le diverse interpretazioni: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 ILLNESS -   Fa riferimento all’esperienza personale dei sintomi e della sofferenza “c</w:t>
      </w:r>
      <w:r>
        <w:rPr>
          <w:sz w:val="28"/>
          <w:szCs w:val="28"/>
        </w:rPr>
        <w:t>ome mi sento io nella malattia”, a</w:t>
      </w:r>
      <w:r w:rsidRPr="00592D95">
        <w:rPr>
          <w:sz w:val="28"/>
          <w:szCs w:val="28"/>
        </w:rPr>
        <w:t xml:space="preserve"> come la persona malata, la sua famiglia e la comunità rispondono alla situazione di difficoltà;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DISEASE -  E’ il problema visto dalla prospettiva del medico, orientato a identificare la malattia come un’alterazione della struttura biologica</w:t>
      </w:r>
      <w:r>
        <w:rPr>
          <w:sz w:val="28"/>
          <w:szCs w:val="28"/>
        </w:rPr>
        <w:t>,</w:t>
      </w:r>
      <w:r w:rsidRPr="00592D95">
        <w:rPr>
          <w:sz w:val="28"/>
          <w:szCs w:val="28"/>
        </w:rPr>
        <w:t xml:space="preserve"> col supporto di appropriate indagini cliniche, e spesso purtroppo  poco interessato all’esperienza personale e sociale della malattia</w:t>
      </w:r>
      <w:r>
        <w:rPr>
          <w:sz w:val="28"/>
          <w:szCs w:val="28"/>
        </w:rPr>
        <w:t>.</w:t>
      </w:r>
      <w:r w:rsidRPr="00592D95">
        <w:rPr>
          <w:sz w:val="28"/>
          <w:szCs w:val="28"/>
        </w:rPr>
        <w:t xml:space="preserve"> 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SICKNESS -   E’ la visione sociale della malattia. Permette di allargare la prospettiva di ricerca contestualizzando socialmente la malattia e la cura “Come la società considera la mia malattia ed il mio essere malata/o”</w:t>
      </w:r>
      <w:r>
        <w:rPr>
          <w:sz w:val="28"/>
          <w:szCs w:val="28"/>
        </w:rPr>
        <w:t>.</w:t>
      </w:r>
      <w:r w:rsidRPr="00592D95">
        <w:rPr>
          <w:sz w:val="28"/>
          <w:szCs w:val="28"/>
        </w:rPr>
        <w:t xml:space="preserve"> 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lastRenderedPageBreak/>
        <w:t xml:space="preserve">E l’influenza del genere si manifesta in tutte e tre queste”visioni” della malattia: pensiamo al ruolo che la donna </w:t>
      </w:r>
      <w:r>
        <w:rPr>
          <w:sz w:val="28"/>
          <w:szCs w:val="28"/>
        </w:rPr>
        <w:t xml:space="preserve">ha </w:t>
      </w:r>
      <w:r w:rsidRPr="00592D95">
        <w:rPr>
          <w:sz w:val="28"/>
          <w:szCs w:val="28"/>
        </w:rPr>
        <w:t>come caregiver all’interno della famiglia e quanto una mancanza di salute da parte sua possa portare ad un disequilibrio del menage fam</w:t>
      </w:r>
      <w:r>
        <w:rPr>
          <w:sz w:val="28"/>
          <w:szCs w:val="28"/>
        </w:rPr>
        <w:t xml:space="preserve">iliare; ovviamente </w:t>
      </w:r>
      <w:r w:rsidRPr="00592D95">
        <w:rPr>
          <w:sz w:val="28"/>
          <w:szCs w:val="28"/>
        </w:rPr>
        <w:t xml:space="preserve">ciò  può </w:t>
      </w:r>
      <w:r>
        <w:rPr>
          <w:sz w:val="28"/>
          <w:szCs w:val="28"/>
        </w:rPr>
        <w:t xml:space="preserve">provocare ansia e far </w:t>
      </w:r>
      <w:r w:rsidRPr="00592D95">
        <w:rPr>
          <w:sz w:val="28"/>
          <w:szCs w:val="28"/>
        </w:rPr>
        <w:t xml:space="preserve">aumentare  il disagio </w:t>
      </w:r>
      <w:r>
        <w:rPr>
          <w:sz w:val="28"/>
          <w:szCs w:val="28"/>
        </w:rPr>
        <w:t>della</w:t>
      </w:r>
      <w:r w:rsidRPr="00592D95">
        <w:rPr>
          <w:sz w:val="28"/>
          <w:szCs w:val="28"/>
        </w:rPr>
        <w:t xml:space="preserve"> donna (</w:t>
      </w:r>
      <w:r>
        <w:rPr>
          <w:sz w:val="28"/>
          <w:szCs w:val="28"/>
        </w:rPr>
        <w:t>I</w:t>
      </w:r>
      <w:r w:rsidRPr="00592D95">
        <w:rPr>
          <w:sz w:val="28"/>
          <w:szCs w:val="28"/>
        </w:rPr>
        <w:t xml:space="preserve">LLNESS), ma pensiamo anche al ruolo sociale di “lavoratore” (esterno alla famiglia) attribuito all’uomo nella nostra società che spesso associa la malattia alla non-produttività </w:t>
      </w:r>
      <w:r>
        <w:rPr>
          <w:sz w:val="28"/>
          <w:szCs w:val="28"/>
        </w:rPr>
        <w:t xml:space="preserve">e quindi all’inutilità </w:t>
      </w:r>
      <w:r w:rsidRPr="00592D95">
        <w:rPr>
          <w:sz w:val="28"/>
          <w:szCs w:val="28"/>
        </w:rPr>
        <w:t xml:space="preserve">(SICKNESS), o </w:t>
      </w:r>
      <w:r>
        <w:rPr>
          <w:sz w:val="28"/>
          <w:szCs w:val="28"/>
        </w:rPr>
        <w:t xml:space="preserve">pensiamo a quanto poco </w:t>
      </w:r>
      <w:r w:rsidRPr="00592D95">
        <w:rPr>
          <w:sz w:val="28"/>
          <w:szCs w:val="28"/>
        </w:rPr>
        <w:t>i medici si interessano dell</w:t>
      </w:r>
      <w:r>
        <w:rPr>
          <w:sz w:val="28"/>
          <w:szCs w:val="28"/>
        </w:rPr>
        <w:t>e condizioni sociali, familiari</w:t>
      </w:r>
      <w:r w:rsidRPr="00592D95">
        <w:rPr>
          <w:sz w:val="28"/>
          <w:szCs w:val="28"/>
        </w:rPr>
        <w:t>, lavorative della persona malata che invece influiscono moltissimo sulle risorse messe in atto per affrontare una malattia e ritrovare uno stato di salute (DISEASE)</w:t>
      </w:r>
      <w:r>
        <w:rPr>
          <w:sz w:val="28"/>
          <w:szCs w:val="28"/>
        </w:rPr>
        <w:t>.</w:t>
      </w:r>
    </w:p>
    <w:p w:rsidR="00E91B61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Un approccio di genere significa andare oltre gli stereotipi e prendere in considerazione le differenze biologiche, </w:t>
      </w:r>
      <w:r>
        <w:rPr>
          <w:sz w:val="28"/>
          <w:szCs w:val="28"/>
        </w:rPr>
        <w:t xml:space="preserve">pensare </w:t>
      </w:r>
      <w:r w:rsidRPr="00592D95">
        <w:rPr>
          <w:sz w:val="28"/>
          <w:szCs w:val="28"/>
        </w:rPr>
        <w:t>che uomini e donne non differiscono solo sessualmente, ma anche rispetto a fattori come il peso, la percentuale di grasso corporeo, gli enzimi epatici, gli ormoni sessuali e le variabili determinate dall'ambiente, dalla società, dall'educazione, dalla cultura e dalla psicologia dell'individuo</w:t>
      </w:r>
      <w:r>
        <w:rPr>
          <w:sz w:val="28"/>
          <w:szCs w:val="28"/>
        </w:rPr>
        <w:t>,</w:t>
      </w:r>
      <w:r w:rsidRPr="00592D95">
        <w:rPr>
          <w:sz w:val="28"/>
          <w:szCs w:val="28"/>
        </w:rPr>
        <w:t xml:space="preserve"> e </w:t>
      </w:r>
      <w:r>
        <w:rPr>
          <w:sz w:val="28"/>
          <w:szCs w:val="28"/>
        </w:rPr>
        <w:t>come tutto ciò può</w:t>
      </w:r>
      <w:r w:rsidRPr="00592D95">
        <w:rPr>
          <w:sz w:val="28"/>
          <w:szCs w:val="28"/>
        </w:rPr>
        <w:t xml:space="preserve"> influ</w:t>
      </w:r>
      <w:r>
        <w:rPr>
          <w:sz w:val="28"/>
          <w:szCs w:val="28"/>
        </w:rPr>
        <w:t>ire</w:t>
      </w:r>
      <w:r w:rsidRPr="00592D95">
        <w:rPr>
          <w:sz w:val="28"/>
          <w:szCs w:val="28"/>
        </w:rPr>
        <w:t xml:space="preserve"> sul modo in cui una patologia si sviluppa, viene diagnosticata, curata e affrontata dal paziente.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>È importante che la Medicina di G</w:t>
      </w:r>
      <w:r w:rsidRPr="00592D95">
        <w:rPr>
          <w:sz w:val="28"/>
          <w:szCs w:val="28"/>
        </w:rPr>
        <w:t>enere approfondisca oggi i diversi modi in cui uomini e donne affrontano la malattia: perché solo così s</w:t>
      </w:r>
      <w:r>
        <w:rPr>
          <w:sz w:val="28"/>
          <w:szCs w:val="28"/>
        </w:rPr>
        <w:t>i sarà</w:t>
      </w:r>
      <w:r w:rsidRPr="00592D95">
        <w:rPr>
          <w:sz w:val="28"/>
          <w:szCs w:val="28"/>
        </w:rPr>
        <w:t xml:space="preserve"> in grado di ottimizzare la diagnosi, le terapie e di </w:t>
      </w:r>
      <w:r>
        <w:rPr>
          <w:sz w:val="28"/>
          <w:szCs w:val="28"/>
        </w:rPr>
        <w:t xml:space="preserve">comprendere </w:t>
      </w:r>
      <w:r w:rsidRPr="00592D95">
        <w:rPr>
          <w:sz w:val="28"/>
          <w:szCs w:val="28"/>
        </w:rPr>
        <w:t>quanto il</w:t>
      </w:r>
      <w:r>
        <w:rPr>
          <w:sz w:val="28"/>
          <w:szCs w:val="28"/>
        </w:rPr>
        <w:t>/la</w:t>
      </w:r>
      <w:r w:rsidRPr="00592D95">
        <w:rPr>
          <w:sz w:val="28"/>
          <w:szCs w:val="28"/>
        </w:rPr>
        <w:t xml:space="preserve"> paziente aderisca al progetto te</w:t>
      </w:r>
      <w:r>
        <w:rPr>
          <w:sz w:val="28"/>
          <w:szCs w:val="28"/>
        </w:rPr>
        <w:t>rapeutico stabilito dal medico, di capire quali sono i c</w:t>
      </w:r>
      <w:r w:rsidRPr="00592D95">
        <w:rPr>
          <w:sz w:val="28"/>
          <w:szCs w:val="28"/>
        </w:rPr>
        <w:t>omportamenti rischiosi e fattori di rischio</w:t>
      </w:r>
      <w:r>
        <w:rPr>
          <w:sz w:val="28"/>
          <w:szCs w:val="28"/>
        </w:rPr>
        <w:t xml:space="preserve"> che ogni genere assume,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>il modo di percepire,</w:t>
      </w:r>
      <w:r w:rsidRPr="00592D95">
        <w:rPr>
          <w:sz w:val="28"/>
          <w:szCs w:val="28"/>
        </w:rPr>
        <w:t xml:space="preserve"> identific</w:t>
      </w:r>
      <w:r>
        <w:rPr>
          <w:sz w:val="28"/>
          <w:szCs w:val="28"/>
        </w:rPr>
        <w:t>ar</w:t>
      </w:r>
      <w:r w:rsidRPr="00592D95">
        <w:rPr>
          <w:sz w:val="28"/>
          <w:szCs w:val="28"/>
        </w:rPr>
        <w:t xml:space="preserve">e e descrivere i sintomi di </w:t>
      </w:r>
      <w:r>
        <w:rPr>
          <w:sz w:val="28"/>
          <w:szCs w:val="28"/>
        </w:rPr>
        <w:t xml:space="preserve">una </w:t>
      </w:r>
      <w:r w:rsidRPr="00592D95">
        <w:rPr>
          <w:sz w:val="28"/>
          <w:szCs w:val="28"/>
        </w:rPr>
        <w:t xml:space="preserve">malattia, </w:t>
      </w:r>
      <w:r>
        <w:rPr>
          <w:sz w:val="28"/>
          <w:szCs w:val="28"/>
        </w:rPr>
        <w:t xml:space="preserve">la </w:t>
      </w:r>
      <w:r w:rsidRPr="00592D95">
        <w:rPr>
          <w:sz w:val="28"/>
          <w:szCs w:val="28"/>
        </w:rPr>
        <w:t xml:space="preserve">capacità di tenersi in </w:t>
      </w:r>
      <w:r>
        <w:rPr>
          <w:sz w:val="28"/>
          <w:szCs w:val="28"/>
        </w:rPr>
        <w:t xml:space="preserve">buona salute, </w:t>
      </w:r>
      <w:r w:rsidRPr="00592D95">
        <w:rPr>
          <w:sz w:val="28"/>
          <w:szCs w:val="28"/>
        </w:rPr>
        <w:t>la disponibilità/possibilità ad accedere ai servizi sanitari</w:t>
      </w:r>
      <w:r>
        <w:rPr>
          <w:sz w:val="28"/>
          <w:szCs w:val="28"/>
        </w:rPr>
        <w:t>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Se l'appartenenza al sesso femminile o maschile influenza la salute e la sua percezione, i decisori delle politiche di prevenzione i  medici</w:t>
      </w:r>
      <w:r>
        <w:rPr>
          <w:sz w:val="28"/>
          <w:szCs w:val="28"/>
        </w:rPr>
        <w:t xml:space="preserve">, </w:t>
      </w:r>
      <w:r w:rsidRPr="00592D95">
        <w:rPr>
          <w:sz w:val="28"/>
          <w:szCs w:val="28"/>
        </w:rPr>
        <w:t>gli operatori sanitari, i ricercatori, le aziende farmaceutiche, devono considerare queste differenze per realizzare davvero i propri obiettivi di miglioramento del benessere dell'intera popolazione e per garantire equità in sanità.</w:t>
      </w:r>
    </w:p>
    <w:p w:rsidR="00E91B61" w:rsidRDefault="00E91B61" w:rsidP="00592D9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COME NASCE</w:t>
      </w:r>
      <w:r>
        <w:rPr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LA MEDICINA DI GENERE</w:t>
      </w:r>
    </w:p>
    <w:p w:rsidR="00E91B61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>La Medicina di G</w:t>
      </w:r>
      <w:r w:rsidRPr="00592D95">
        <w:rPr>
          <w:sz w:val="28"/>
          <w:szCs w:val="28"/>
        </w:rPr>
        <w:t xml:space="preserve">enere prende il suo avvio da un articolo pubblicato sul New England Journal of Medicine, nel 1991 da una donna medico Bernardine Healy, direttrice del NIH, in cui accusava i colleghi di non considerare </w:t>
      </w:r>
      <w:r>
        <w:rPr>
          <w:sz w:val="28"/>
          <w:szCs w:val="28"/>
        </w:rPr>
        <w:t xml:space="preserve">sufficientemente </w:t>
      </w:r>
      <w:r w:rsidRPr="00592D95">
        <w:rPr>
          <w:sz w:val="28"/>
          <w:szCs w:val="28"/>
        </w:rPr>
        <w:t>la patologia cardio-vascolare nella donna limitandosi ad adattare i risultati e le cure dal corpo maschile  a quello femminile, mentre occorrevano strategie diagnostiche e terapeutiche differenziate.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La patologi</w:t>
      </w:r>
      <w:r>
        <w:rPr>
          <w:sz w:val="28"/>
          <w:szCs w:val="28"/>
        </w:rPr>
        <w:t>a cardio-vascolare nella donna</w:t>
      </w:r>
      <w:r w:rsidRPr="00592D95">
        <w:rPr>
          <w:sz w:val="28"/>
          <w:szCs w:val="28"/>
        </w:rPr>
        <w:t xml:space="preserve"> in seguito fu conosciuta come  “Yentl Syndrome”, prendendo il nome dalla protagonista del  racconto dello scrittore polacco I.B. Singer, una ragazza ebrea costretta a travestirsi da maschio per potere frequentare la scuola e studiare la Torah.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lastRenderedPageBreak/>
        <w:t>Dall’inizio degli anni novanta ad oggi la medicina non si è però molto evoluta dalla medicina uomo-centrat</w:t>
      </w:r>
      <w:r>
        <w:rPr>
          <w:sz w:val="28"/>
          <w:szCs w:val="28"/>
        </w:rPr>
        <w:t>a, con la donna considerata un “piccolo uomo”</w:t>
      </w:r>
      <w:r w:rsidRPr="00592D95">
        <w:rPr>
          <w:sz w:val="28"/>
          <w:szCs w:val="28"/>
        </w:rPr>
        <w:t xml:space="preserve"> e da quella </w:t>
      </w:r>
      <w:r>
        <w:rPr>
          <w:sz w:val="28"/>
          <w:szCs w:val="28"/>
        </w:rPr>
        <w:t>“</w:t>
      </w:r>
      <w:r w:rsidRPr="00592D95">
        <w:rPr>
          <w:sz w:val="28"/>
          <w:szCs w:val="28"/>
        </w:rPr>
        <w:t>bikini view</w:t>
      </w:r>
      <w:r>
        <w:rPr>
          <w:sz w:val="28"/>
          <w:szCs w:val="28"/>
        </w:rPr>
        <w:t>”</w:t>
      </w:r>
      <w:r w:rsidRPr="00592D95">
        <w:rPr>
          <w:sz w:val="28"/>
          <w:szCs w:val="28"/>
        </w:rPr>
        <w:t xml:space="preserve">  intesa come la medicina delle donne nella sua specificità  ginecologico-riproduttiva.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592D95">
        <w:rPr>
          <w:sz w:val="28"/>
          <w:szCs w:val="28"/>
        </w:rPr>
        <w:t xml:space="preserve">onostante nel </w:t>
      </w:r>
      <w:r>
        <w:rPr>
          <w:sz w:val="28"/>
          <w:szCs w:val="28"/>
        </w:rPr>
        <w:t>2000 l</w:t>
      </w:r>
      <w:r w:rsidRPr="00592D95">
        <w:rPr>
          <w:sz w:val="28"/>
          <w:szCs w:val="28"/>
        </w:rPr>
        <w:t>’OMS</w:t>
      </w:r>
      <w:r>
        <w:rPr>
          <w:sz w:val="28"/>
          <w:szCs w:val="28"/>
        </w:rPr>
        <w:t xml:space="preserve"> abbia </w:t>
      </w:r>
      <w:r w:rsidRPr="00592D95">
        <w:rPr>
          <w:sz w:val="28"/>
          <w:szCs w:val="28"/>
        </w:rPr>
        <w:t xml:space="preserve"> inseri</w:t>
      </w:r>
      <w:r>
        <w:rPr>
          <w:sz w:val="28"/>
          <w:szCs w:val="28"/>
        </w:rPr>
        <w:t>to</w:t>
      </w:r>
      <w:r w:rsidRPr="00592D95">
        <w:rPr>
          <w:sz w:val="28"/>
          <w:szCs w:val="28"/>
        </w:rPr>
        <w:t xml:space="preserve"> la Medicina di Gene</w:t>
      </w:r>
      <w:r>
        <w:rPr>
          <w:sz w:val="28"/>
          <w:szCs w:val="28"/>
        </w:rPr>
        <w:t>re nell'Equity Act, essa</w:t>
      </w:r>
      <w:r w:rsidRPr="00592D95">
        <w:rPr>
          <w:sz w:val="28"/>
          <w:szCs w:val="28"/>
        </w:rPr>
        <w:t xml:space="preserve"> ha avuto uno sviluppo moderato </w:t>
      </w:r>
      <w:r>
        <w:rPr>
          <w:sz w:val="28"/>
          <w:szCs w:val="28"/>
        </w:rPr>
        <w:t xml:space="preserve">ed  affermato </w:t>
      </w:r>
      <w:r w:rsidRPr="00592D95">
        <w:rPr>
          <w:sz w:val="28"/>
          <w:szCs w:val="28"/>
        </w:rPr>
        <w:t xml:space="preserve">che il principio di equità implica che la cura sia appropriata al singolo genere, evidenziando una sostanziale misconoscenza e sottovalutazione della diversità femminile; così come l’OMS </w:t>
      </w:r>
      <w:r>
        <w:rPr>
          <w:sz w:val="28"/>
          <w:szCs w:val="28"/>
        </w:rPr>
        <w:t xml:space="preserve">ha ribadito </w:t>
      </w:r>
      <w:r w:rsidRPr="00592D95">
        <w:rPr>
          <w:sz w:val="28"/>
          <w:szCs w:val="28"/>
        </w:rPr>
        <w:t>inoltre che sebbene il consumo dei farmaci sia percentualmente più elevato da parte delle donne rispetto a quello degli uomini, le ricerche farmacologiche vanno a discapito delle donne (rendendole maggiormente esposte a possibili reazioni avverse per l’assunzione d</w:t>
      </w:r>
      <w:r>
        <w:rPr>
          <w:sz w:val="28"/>
          <w:szCs w:val="28"/>
        </w:rPr>
        <w:t>i farmaci in commercio)</w:t>
      </w:r>
      <w:r w:rsidRPr="00592D95">
        <w:rPr>
          <w:sz w:val="28"/>
          <w:szCs w:val="28"/>
        </w:rPr>
        <w:t>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>Come abbiamo visto la Medicina di G</w:t>
      </w:r>
      <w:r w:rsidRPr="00592D95">
        <w:rPr>
          <w:sz w:val="28"/>
          <w:szCs w:val="28"/>
        </w:rPr>
        <w:t>enere non è da considerarsi la medicina delle donne, ma sicuramente loro sono quelle che ne traggono maggior vantaggio; infatti è soprattutto la condizione delle donne che ha subito più mutamenti negli ultimi anni vedendole sempre più impegnate sul fronte familiare e lavorativo, con inevitabili ripercussioni sulla salute. Per quanto il tasso di occupazione femminile in Italia r</w:t>
      </w:r>
      <w:r>
        <w:rPr>
          <w:sz w:val="28"/>
          <w:szCs w:val="28"/>
        </w:rPr>
        <w:t>esti uno dei più bassi dell'Ue (n</w:t>
      </w:r>
      <w:r w:rsidRPr="00592D95">
        <w:rPr>
          <w:sz w:val="28"/>
          <w:szCs w:val="28"/>
        </w:rPr>
        <w:t>el 2015 il tasso di occupazione degli uomini nell'UE-28 era del 75 %, mentre quello delle donne era del 63,5 %</w:t>
      </w:r>
      <w:r>
        <w:rPr>
          <w:sz w:val="28"/>
          <w:szCs w:val="28"/>
        </w:rPr>
        <w:t>) e i</w:t>
      </w:r>
      <w:r w:rsidRPr="00592D95">
        <w:rPr>
          <w:sz w:val="28"/>
          <w:szCs w:val="28"/>
        </w:rPr>
        <w:t xml:space="preserve">n Italia il tasso di occupazione femminile </w:t>
      </w:r>
      <w:r>
        <w:rPr>
          <w:sz w:val="28"/>
          <w:szCs w:val="28"/>
        </w:rPr>
        <w:t>sia</w:t>
      </w:r>
      <w:r w:rsidRPr="00592D95">
        <w:rPr>
          <w:sz w:val="28"/>
          <w:szCs w:val="28"/>
        </w:rPr>
        <w:t xml:space="preserve"> il 47,3%, </w:t>
      </w:r>
      <w:r>
        <w:rPr>
          <w:sz w:val="28"/>
          <w:szCs w:val="28"/>
        </w:rPr>
        <w:t>(</w:t>
      </w:r>
      <w:r w:rsidRPr="00592D95">
        <w:rPr>
          <w:sz w:val="28"/>
          <w:szCs w:val="28"/>
        </w:rPr>
        <w:t>contro il 63,5% della media Ue) oggi le lavoratrici sono 9,4 milioni rispetto a vent'anni fa quando lavoravano 7,6 milioni di donne</w:t>
      </w:r>
      <w:r>
        <w:rPr>
          <w:sz w:val="28"/>
          <w:szCs w:val="28"/>
        </w:rPr>
        <w:t>.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>Occorre</w:t>
      </w:r>
      <w:r w:rsidRPr="00592D95">
        <w:rPr>
          <w:sz w:val="28"/>
          <w:szCs w:val="28"/>
        </w:rPr>
        <w:t xml:space="preserve"> però sottolineare che l’allargamento delle professioni al genere femminile non è stato accompagnato da un adeguamento della distribuzione e organizzazione del lavoro, ancora prevalentement</w:t>
      </w:r>
      <w:r>
        <w:rPr>
          <w:sz w:val="28"/>
          <w:szCs w:val="28"/>
        </w:rPr>
        <w:t>e basato su standard  maschili, così che</w:t>
      </w:r>
      <w:r w:rsidRPr="00592D95">
        <w:rPr>
          <w:sz w:val="28"/>
          <w:szCs w:val="28"/>
        </w:rPr>
        <w:t xml:space="preserve"> le donne subiscono </w:t>
      </w:r>
      <w:r>
        <w:rPr>
          <w:sz w:val="28"/>
          <w:szCs w:val="28"/>
        </w:rPr>
        <w:t xml:space="preserve">ancora </w:t>
      </w:r>
      <w:r w:rsidRPr="00592D95">
        <w:rPr>
          <w:sz w:val="28"/>
          <w:szCs w:val="28"/>
        </w:rPr>
        <w:t>minori livelli occupazionali, minor ac</w:t>
      </w:r>
      <w:r>
        <w:rPr>
          <w:sz w:val="28"/>
          <w:szCs w:val="28"/>
        </w:rPr>
        <w:t>cesso e controllo sulle risorse,</w:t>
      </w:r>
      <w:r w:rsidRPr="00592D95">
        <w:rPr>
          <w:sz w:val="28"/>
          <w:szCs w:val="28"/>
        </w:rPr>
        <w:t xml:space="preserve"> minor presenza nei luoghi decisionali e</w:t>
      </w:r>
      <w:r>
        <w:rPr>
          <w:sz w:val="28"/>
          <w:szCs w:val="28"/>
        </w:rPr>
        <w:t>,</w:t>
      </w:r>
      <w:r w:rsidRPr="00592D95">
        <w:rPr>
          <w:sz w:val="28"/>
          <w:szCs w:val="28"/>
        </w:rPr>
        <w:t xml:space="preserve"> conseguentemente</w:t>
      </w:r>
      <w:r>
        <w:rPr>
          <w:sz w:val="28"/>
          <w:szCs w:val="28"/>
        </w:rPr>
        <w:t>,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>un maggiore rischio rispetto a</w:t>
      </w:r>
      <w:r w:rsidRPr="00592D95">
        <w:rPr>
          <w:sz w:val="28"/>
          <w:szCs w:val="28"/>
        </w:rPr>
        <w:t xml:space="preserve"> disturbi  correlati  all’ansia  e  allo stress.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Sebbene il Testo Unico sulla sicurezza sul lavoro D. L. N. 81/2008 esplicit</w:t>
      </w:r>
      <w:r>
        <w:rPr>
          <w:sz w:val="28"/>
          <w:szCs w:val="28"/>
        </w:rPr>
        <w:t>i</w:t>
      </w:r>
      <w:r w:rsidRPr="00592D95">
        <w:rPr>
          <w:sz w:val="28"/>
          <w:szCs w:val="28"/>
        </w:rPr>
        <w:t xml:space="preserve"> chiaramente che la valutazione dei rischi e le azioni preventive debbano tener in  considerazione fattori connessi alle differenze di genere,</w:t>
      </w:r>
      <w:r>
        <w:rPr>
          <w:sz w:val="28"/>
          <w:szCs w:val="28"/>
        </w:rPr>
        <w:t xml:space="preserve"> oltre che </w:t>
      </w:r>
      <w:r w:rsidRPr="00592D95">
        <w:rPr>
          <w:sz w:val="28"/>
          <w:szCs w:val="28"/>
        </w:rPr>
        <w:t>all’età, alla provenienza da altri Paesi e alla specifica tipologia contrattuale attraverso cui viene resa la prestazione di lavoro, sino ad oggi le condizioni e le caratteristiche di lavoro, sono state considerate quasi esclusivamente dal punto di vista del lavoratore maschio e per le donne si è attenti solo al periodo della gravidanza e ai rischi per il nascituro.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E soprattutto non viene assolutamente valutato il maggior rischio psico-sociale </w:t>
      </w:r>
      <w:r>
        <w:rPr>
          <w:sz w:val="28"/>
          <w:szCs w:val="28"/>
        </w:rPr>
        <w:t>del</w:t>
      </w:r>
      <w:r w:rsidRPr="00592D95">
        <w:rPr>
          <w:sz w:val="28"/>
          <w:szCs w:val="28"/>
        </w:rPr>
        <w:t>le donne dato dal doppio carico di lavoro, in quanto le donne italiane sono le principali referenti e responsabili del lavoro domestico e di cura: secondo Eurostat dedicano alle responsabilità familiari più tempo di tutte le altre donne europee, ben 5 ore e 20 minuti al giorno</w:t>
      </w:r>
      <w:r>
        <w:rPr>
          <w:sz w:val="28"/>
          <w:szCs w:val="28"/>
        </w:rPr>
        <w:t>, ovvero</w:t>
      </w:r>
      <w:r w:rsidRPr="00592D95">
        <w:rPr>
          <w:sz w:val="28"/>
          <w:szCs w:val="28"/>
        </w:rPr>
        <w:t xml:space="preserve"> 3 ore e 45 minuti più degli uomini.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lastRenderedPageBreak/>
        <w:t xml:space="preserve">E proprio il lavoro svolto in casa  è uno dei motivi principali della maggiore incidenza delle malattie  muscolo/scheletriche nelle donne, delle dermatiti ed allergie dovute all’uso dei detergenti, nonchè degli infortuni.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Non ultimo il ruolo di caregiver</w:t>
      </w:r>
      <w:r>
        <w:rPr>
          <w:sz w:val="28"/>
          <w:szCs w:val="28"/>
        </w:rPr>
        <w:t>,</w:t>
      </w:r>
      <w:r w:rsidRPr="00592D95">
        <w:rPr>
          <w:sz w:val="28"/>
          <w:szCs w:val="28"/>
        </w:rPr>
        <w:t xml:space="preserve"> socialmente attribuito alla donna</w:t>
      </w:r>
      <w:r>
        <w:rPr>
          <w:sz w:val="28"/>
          <w:szCs w:val="28"/>
        </w:rPr>
        <w:t>, che</w:t>
      </w:r>
      <w:r w:rsidRPr="00592D95">
        <w:rPr>
          <w:sz w:val="28"/>
          <w:szCs w:val="28"/>
        </w:rPr>
        <w:t xml:space="preserve">  impedisce o riduce   la  possibilità di svolgere una regolare attività fisica, uno dei cardini della prevenzione dell’obesità, del diabete e delle malattie cardiovascolari</w:t>
      </w:r>
      <w:r>
        <w:rPr>
          <w:sz w:val="28"/>
          <w:szCs w:val="28"/>
        </w:rPr>
        <w:t>.</w:t>
      </w:r>
      <w:r w:rsidRPr="00592D95">
        <w:rPr>
          <w:sz w:val="28"/>
          <w:szCs w:val="28"/>
        </w:rPr>
        <w:t xml:space="preserve">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>
        <w:rPr>
          <w:sz w:val="28"/>
          <w:szCs w:val="28"/>
        </w:rPr>
        <w:t>Altro dato che influisce sulla salute e l’accesso alle cure è l</w:t>
      </w:r>
      <w:r w:rsidRPr="00592D95">
        <w:rPr>
          <w:sz w:val="28"/>
          <w:szCs w:val="28"/>
        </w:rPr>
        <w:t>a maggiore vulnerabilità in termini economici delle donne deriva</w:t>
      </w:r>
      <w:r>
        <w:rPr>
          <w:sz w:val="28"/>
          <w:szCs w:val="28"/>
        </w:rPr>
        <w:t>nte</w:t>
      </w:r>
      <w:r w:rsidRPr="00592D95">
        <w:rPr>
          <w:sz w:val="28"/>
          <w:szCs w:val="28"/>
        </w:rPr>
        <w:t xml:space="preserve"> da molti fattori fra i quali i maggiori tassi di disoccupaz</w:t>
      </w:r>
      <w:r>
        <w:rPr>
          <w:sz w:val="28"/>
          <w:szCs w:val="28"/>
        </w:rPr>
        <w:t>ione, l</w:t>
      </w:r>
      <w:r w:rsidRPr="00592D95">
        <w:rPr>
          <w:sz w:val="28"/>
          <w:szCs w:val="28"/>
        </w:rPr>
        <w:t xml:space="preserve">’inattività, le retribuzioni </w:t>
      </w:r>
      <w:r>
        <w:rPr>
          <w:sz w:val="28"/>
          <w:szCs w:val="28"/>
        </w:rPr>
        <w:t xml:space="preserve">e le </w:t>
      </w:r>
      <w:r w:rsidRPr="00592D95">
        <w:rPr>
          <w:sz w:val="28"/>
          <w:szCs w:val="28"/>
        </w:rPr>
        <w:t xml:space="preserve">pensioni più basse rispetto agli uomini.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Fino ad oggi in Italia le donne hanno una aspettativa di vita </w:t>
      </w:r>
      <w:r>
        <w:rPr>
          <w:sz w:val="28"/>
          <w:szCs w:val="28"/>
        </w:rPr>
        <w:t xml:space="preserve">di </w:t>
      </w:r>
      <w:r w:rsidRPr="00592D95">
        <w:rPr>
          <w:sz w:val="28"/>
          <w:szCs w:val="28"/>
        </w:rPr>
        <w:t>84</w:t>
      </w:r>
      <w:r>
        <w:rPr>
          <w:sz w:val="28"/>
          <w:szCs w:val="28"/>
        </w:rPr>
        <w:t xml:space="preserve"> anni contro gli </w:t>
      </w:r>
      <w:r w:rsidRPr="00592D95">
        <w:rPr>
          <w:sz w:val="28"/>
          <w:szCs w:val="28"/>
        </w:rPr>
        <w:t>80</w:t>
      </w:r>
      <w:r>
        <w:rPr>
          <w:sz w:val="28"/>
          <w:szCs w:val="28"/>
        </w:rPr>
        <w:t xml:space="preserve"> anni degli uomini (anche se il cambiamento di stili di vita degli ultimi anni e delle nuove generazioni stanno riducendo progressivamente questa differenza), </w:t>
      </w:r>
      <w:r w:rsidRPr="00592D95">
        <w:rPr>
          <w:sz w:val="28"/>
          <w:szCs w:val="28"/>
        </w:rPr>
        <w:t>le donne si ammalano di più</w:t>
      </w:r>
      <w:r>
        <w:rPr>
          <w:sz w:val="28"/>
          <w:szCs w:val="28"/>
        </w:rPr>
        <w:t>:</w:t>
      </w:r>
      <w:r w:rsidRPr="00592D95">
        <w:rPr>
          <w:sz w:val="28"/>
          <w:szCs w:val="28"/>
        </w:rPr>
        <w:t xml:space="preserve"> </w:t>
      </w:r>
    </w:p>
    <w:p w:rsidR="00E91B61" w:rsidRDefault="00E91B61">
      <w:pPr>
        <w:spacing w:after="0" w:line="240" w:lineRule="auto"/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L’8,3% delle donne italiane denuncia un cattivo stato di salute contro il 5,3% degli uomini. </w:t>
      </w:r>
      <w:r>
        <w:rPr>
          <w:sz w:val="28"/>
          <w:szCs w:val="28"/>
        </w:rPr>
        <w:t xml:space="preserve">  </w:t>
      </w:r>
      <w:r w:rsidRPr="00592D95">
        <w:rPr>
          <w:sz w:val="28"/>
          <w:szCs w:val="28"/>
        </w:rPr>
        <w:t>Il 6% delle donne soffre di disabilità (vista, udito, movime</w:t>
      </w:r>
      <w:r>
        <w:rPr>
          <w:sz w:val="28"/>
          <w:szCs w:val="28"/>
        </w:rPr>
        <w:t>nto) contro il 3% degli uomini.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92D95">
        <w:rPr>
          <w:sz w:val="28"/>
          <w:szCs w:val="28"/>
        </w:rPr>
        <w:t>Le malattie per le quali le donne presentano una maggiore prevalenza rispetto agli uomini sono: alcune malattie cardiache (+5%), allergie (+8%), diabete (+9%), ipertensione arteriosa (+30%), calcolosi (+31%), artrosi e artrite (+48%), cataratta (+80%), Malattia di Alzheimer (+100%), cefalea ed emicrania (+123%), depressione ed ansietà (+138%), malattie della tiroid</w:t>
      </w:r>
      <w:r>
        <w:rPr>
          <w:sz w:val="28"/>
          <w:szCs w:val="28"/>
        </w:rPr>
        <w:t>e (+500%), osteoporosi (+736%).</w:t>
      </w:r>
      <w:r w:rsidRPr="00592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91B61" w:rsidRDefault="00E91B61">
      <w:pPr>
        <w:spacing w:after="0" w:line="240" w:lineRule="auto"/>
        <w:jc w:val="both"/>
        <w:rPr>
          <w:sz w:val="28"/>
          <w:szCs w:val="28"/>
        </w:rPr>
      </w:pPr>
      <w:r w:rsidRPr="00592D95">
        <w:rPr>
          <w:sz w:val="28"/>
          <w:szCs w:val="28"/>
        </w:rPr>
        <w:t>Le donne consumano più farmaci degli uomini e sono anche più soggette degli uomini a reazioni avverse. (ISTAT, 2008)</w:t>
      </w:r>
      <w:r>
        <w:rPr>
          <w:sz w:val="28"/>
          <w:szCs w:val="28"/>
        </w:rPr>
        <w:t>.</w:t>
      </w:r>
    </w:p>
    <w:p w:rsidR="00E91B61" w:rsidRDefault="00E91B61">
      <w:pPr>
        <w:spacing w:after="0" w:line="240" w:lineRule="auto"/>
        <w:jc w:val="both"/>
        <w:rPr>
          <w:sz w:val="28"/>
          <w:szCs w:val="28"/>
        </w:rPr>
      </w:pPr>
    </w:p>
    <w:p w:rsidR="00E91B61" w:rsidRDefault="00E91B6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PROSPETTIVE </w:t>
      </w:r>
    </w:p>
    <w:p w:rsidR="00E91B61" w:rsidRDefault="00E91B61">
      <w:pPr>
        <w:spacing w:after="0" w:line="240" w:lineRule="auto"/>
        <w:jc w:val="both"/>
        <w:rPr>
          <w:sz w:val="20"/>
          <w:szCs w:val="20"/>
        </w:rPr>
      </w:pPr>
    </w:p>
    <w:p w:rsidR="00E91B61" w:rsidRPr="00592D95" w:rsidRDefault="00E91B61" w:rsidP="00430308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592D95">
        <w:rPr>
          <w:sz w:val="28"/>
          <w:szCs w:val="28"/>
        </w:rPr>
        <w:t xml:space="preserve">ggi sta maturando </w:t>
      </w:r>
      <w:r>
        <w:rPr>
          <w:sz w:val="28"/>
          <w:szCs w:val="28"/>
        </w:rPr>
        <w:t>una nuova sensibilità verso la Medicina di G</w:t>
      </w:r>
      <w:r w:rsidRPr="00592D95">
        <w:rPr>
          <w:sz w:val="28"/>
          <w:szCs w:val="28"/>
        </w:rPr>
        <w:t>enere, continuano a pervenire  indicazioni da parte dell'Organizzazione Mondiale della Sanità, e in Italia, oltre alle pressioni da parte dell’Istituto Superiore di Sanità e dell’AIFA, pr</w:t>
      </w:r>
      <w:r>
        <w:rPr>
          <w:sz w:val="28"/>
          <w:szCs w:val="28"/>
        </w:rPr>
        <w:t>esso la Camera dei Deputati  </w:t>
      </w:r>
      <w:r w:rsidRPr="00592D95">
        <w:rPr>
          <w:sz w:val="28"/>
          <w:szCs w:val="28"/>
        </w:rPr>
        <w:t>è</w:t>
      </w:r>
      <w:r>
        <w:rPr>
          <w:sz w:val="28"/>
          <w:szCs w:val="28"/>
        </w:rPr>
        <w:t xml:space="preserve"> stata presentata</w:t>
      </w:r>
      <w:r w:rsidRPr="00592D95">
        <w:rPr>
          <w:sz w:val="28"/>
          <w:szCs w:val="28"/>
        </w:rPr>
        <w:t xml:space="preserve"> una proposta di legge su "Disposizioni per favorire l'applicazione e la diffusione della </w:t>
      </w:r>
      <w:r>
        <w:rPr>
          <w:sz w:val="28"/>
          <w:szCs w:val="28"/>
        </w:rPr>
        <w:t>Medicina di G</w:t>
      </w:r>
      <w:r w:rsidRPr="00592D95">
        <w:rPr>
          <w:sz w:val="28"/>
          <w:szCs w:val="28"/>
        </w:rPr>
        <w:t>enere”.</w:t>
      </w:r>
    </w:p>
    <w:p w:rsidR="00E91B61" w:rsidRDefault="00E91B61" w:rsidP="00DC2659">
      <w:pPr>
        <w:jc w:val="both"/>
        <w:rPr>
          <w:sz w:val="28"/>
          <w:szCs w:val="28"/>
        </w:rPr>
      </w:pPr>
      <w:r>
        <w:rPr>
          <w:sz w:val="28"/>
          <w:szCs w:val="28"/>
        </w:rPr>
        <w:t>La Medicina di Genere è oggi considerata importante nella costruzione di sistemi sanitari innovativi e fondati sull’idea di appropriatezza delle cure. La differenza con la quale i due generi vengono interpretati e trattati nella cura e prevenzione di determinate patologie è uno degli aspetti intorno ai quali si stanno raccogliendo esperienze, buone pratiche e vasta letteratura.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L’approfondimento dell</w:t>
      </w:r>
      <w:r>
        <w:rPr>
          <w:sz w:val="28"/>
          <w:szCs w:val="28"/>
        </w:rPr>
        <w:t>e conoscenze della Medicina di G</w:t>
      </w:r>
      <w:r w:rsidRPr="00592D95">
        <w:rPr>
          <w:sz w:val="28"/>
          <w:szCs w:val="28"/>
        </w:rPr>
        <w:t>enere sa</w:t>
      </w:r>
      <w:r>
        <w:rPr>
          <w:sz w:val="28"/>
          <w:szCs w:val="28"/>
        </w:rPr>
        <w:t>rà sempre più importante nella m</w:t>
      </w:r>
      <w:r w:rsidRPr="00592D95">
        <w:rPr>
          <w:sz w:val="28"/>
          <w:szCs w:val="28"/>
        </w:rPr>
        <w:t xml:space="preserve">edicina dei prossimi anni perché si concilia con il principio in base al quale ogni </w:t>
      </w:r>
      <w:r>
        <w:rPr>
          <w:sz w:val="28"/>
          <w:szCs w:val="28"/>
        </w:rPr>
        <w:t>persona</w:t>
      </w:r>
      <w:r w:rsidRPr="00592D95">
        <w:rPr>
          <w:sz w:val="28"/>
          <w:szCs w:val="28"/>
        </w:rPr>
        <w:t xml:space="preserve"> è unic</w:t>
      </w:r>
      <w:r>
        <w:rPr>
          <w:sz w:val="28"/>
          <w:szCs w:val="28"/>
        </w:rPr>
        <w:t>a,e come tale va trattata e considerata</w:t>
      </w:r>
      <w:r w:rsidRPr="00592D95">
        <w:rPr>
          <w:sz w:val="28"/>
          <w:szCs w:val="28"/>
        </w:rPr>
        <w:t xml:space="preserve"> anche quando malato, ed è un </w:t>
      </w:r>
      <w:r w:rsidRPr="00592D95">
        <w:rPr>
          <w:sz w:val="28"/>
          <w:szCs w:val="28"/>
        </w:rPr>
        <w:lastRenderedPageBreak/>
        <w:t>necessario passaggio verso una medicina  personalizzata che dovrà considerare tutti i fattori di rischio dell’essere umano, l’etnia, lo stile di vita, la storia personale, i profili di rischio e le predisposizioni genetiche.</w:t>
      </w:r>
    </w:p>
    <w:p w:rsidR="00E91B61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Promuovere una cultura della medicina  di genere, una  sensibilizzazione della popolazione è  molto impor</w:t>
      </w:r>
      <w:r>
        <w:rPr>
          <w:sz w:val="28"/>
          <w:szCs w:val="28"/>
        </w:rPr>
        <w:t>tante per la Sanità Pubblica</w:t>
      </w:r>
      <w:r w:rsidRPr="00592D95">
        <w:rPr>
          <w:sz w:val="28"/>
          <w:szCs w:val="28"/>
        </w:rPr>
        <w:t xml:space="preserve"> in termini di tutela dei cittadini, ma  un  intervento terapeutico più mirato al genere è fondamentale anche per la compatibilità economica de</w:t>
      </w:r>
      <w:r>
        <w:rPr>
          <w:sz w:val="28"/>
          <w:szCs w:val="28"/>
        </w:rPr>
        <w:t>lla spesa sanitaria di un P</w:t>
      </w:r>
      <w:r w:rsidRPr="00592D95">
        <w:rPr>
          <w:sz w:val="28"/>
          <w:szCs w:val="28"/>
        </w:rPr>
        <w:t xml:space="preserve">aese. Facciamo un esempio:  Le patologie polmonari e cardiovascolari sono ritenute ancora troppo spesso caratteristiche maschili, il che comporta trascuratezza nella prevenzione e cura del genere femminile con relativo aumento di </w:t>
      </w:r>
      <w:r>
        <w:rPr>
          <w:sz w:val="28"/>
          <w:szCs w:val="28"/>
        </w:rPr>
        <w:t xml:space="preserve">morbilità e </w:t>
      </w:r>
      <w:r w:rsidRPr="00592D95">
        <w:rPr>
          <w:sz w:val="28"/>
          <w:szCs w:val="28"/>
        </w:rPr>
        <w:t xml:space="preserve">mortalità.  In Italia oltre il 35% della spesa farmaceutica è imputabile all’uso inappropriato dei farmaci, temi che sono stati il fondamento della </w:t>
      </w:r>
      <w:r>
        <w:rPr>
          <w:sz w:val="28"/>
          <w:szCs w:val="28"/>
        </w:rPr>
        <w:t>Medicina di G</w:t>
      </w:r>
      <w:r w:rsidRPr="00592D95">
        <w:rPr>
          <w:sz w:val="28"/>
          <w:szCs w:val="28"/>
        </w:rPr>
        <w:t>enere.</w:t>
      </w:r>
    </w:p>
    <w:p w:rsidR="00E91B61" w:rsidRPr="00592D95" w:rsidRDefault="00E91B61" w:rsidP="009A3121">
      <w:pPr>
        <w:jc w:val="both"/>
        <w:rPr>
          <w:sz w:val="28"/>
          <w:szCs w:val="28"/>
        </w:rPr>
      </w:pPr>
      <w:r>
        <w:rPr>
          <w:sz w:val="28"/>
          <w:szCs w:val="28"/>
        </w:rPr>
        <w:t>La M</w:t>
      </w:r>
      <w:r w:rsidRPr="00592D95">
        <w:rPr>
          <w:sz w:val="28"/>
          <w:szCs w:val="28"/>
        </w:rPr>
        <w:t>edicina di Genere è  una scienza multidisciplinare e gli obiettivi che dovranno essere perseguiti per il futuro sono:</w:t>
      </w:r>
    </w:p>
    <w:p w:rsidR="00E91B61" w:rsidRPr="00592D95" w:rsidRDefault="00E91B61" w:rsidP="009A3121">
      <w:pPr>
        <w:jc w:val="both"/>
        <w:rPr>
          <w:sz w:val="28"/>
          <w:szCs w:val="28"/>
        </w:rPr>
      </w:pPr>
      <w:r>
        <w:rPr>
          <w:sz w:val="28"/>
          <w:szCs w:val="28"/>
        </w:rPr>
        <w:t>a) assumere la M</w:t>
      </w:r>
      <w:r w:rsidRPr="00592D95">
        <w:rPr>
          <w:sz w:val="28"/>
          <w:szCs w:val="28"/>
        </w:rPr>
        <w:t>edicina di Genere come  un determinante della salute per giungere a garantire ad ogni individuo, maschio o femmina, l’appropriatezza della cura</w:t>
      </w:r>
      <w:r>
        <w:rPr>
          <w:sz w:val="28"/>
          <w:szCs w:val="28"/>
        </w:rPr>
        <w:t>;</w:t>
      </w:r>
      <w:r w:rsidRPr="00592D95">
        <w:rPr>
          <w:sz w:val="28"/>
          <w:szCs w:val="28"/>
        </w:rPr>
        <w:t xml:space="preserve"> </w:t>
      </w:r>
    </w:p>
    <w:p w:rsidR="00E91B61" w:rsidRPr="00592D95" w:rsidRDefault="00E91B61" w:rsidP="009A3121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b) </w:t>
      </w:r>
      <w:r>
        <w:rPr>
          <w:sz w:val="28"/>
          <w:szCs w:val="28"/>
        </w:rPr>
        <w:t>predisporre</w:t>
      </w:r>
      <w:r w:rsidRPr="00592D95">
        <w:rPr>
          <w:sz w:val="28"/>
          <w:szCs w:val="28"/>
        </w:rPr>
        <w:t xml:space="preserve"> dei programmi di politica sanita</w:t>
      </w:r>
      <w:r>
        <w:rPr>
          <w:sz w:val="28"/>
          <w:szCs w:val="28"/>
        </w:rPr>
        <w:t>ria in termini di genere, nonch</w:t>
      </w:r>
      <w:r w:rsidRPr="00592D95">
        <w:rPr>
          <w:sz w:val="28"/>
          <w:szCs w:val="28"/>
        </w:rPr>
        <w:t>è la formazione e l’aggiornamento del personale medico e sanitario</w:t>
      </w:r>
      <w:r>
        <w:rPr>
          <w:sz w:val="28"/>
          <w:szCs w:val="28"/>
        </w:rPr>
        <w:t>;</w:t>
      </w:r>
    </w:p>
    <w:p w:rsidR="00E91B61" w:rsidRDefault="00E91B61" w:rsidP="009A3121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c ) </w:t>
      </w:r>
      <w:r>
        <w:rPr>
          <w:sz w:val="28"/>
          <w:szCs w:val="28"/>
        </w:rPr>
        <w:t>sostenere</w:t>
      </w:r>
      <w:r w:rsidRPr="00592D95">
        <w:rPr>
          <w:sz w:val="28"/>
          <w:szCs w:val="28"/>
        </w:rPr>
        <w:t xml:space="preserve"> azioni di promozione della salut</w:t>
      </w:r>
      <w:r>
        <w:rPr>
          <w:sz w:val="28"/>
          <w:szCs w:val="28"/>
        </w:rPr>
        <w:t xml:space="preserve">e e di prevenzione e screening in un’ottica di genere </w:t>
      </w:r>
      <w:r w:rsidRPr="00592D95">
        <w:rPr>
          <w:sz w:val="28"/>
          <w:szCs w:val="28"/>
        </w:rPr>
        <w:t>con interventi di educazione rivolti a tutte le fasce d'età affinché si adotti un sano stile di vita (Alimentazione equilibrata, attività fisica, vita sessuale consapevole, visite mediche e controlli periodici, il contrasto all'abuso di tabacco e alcol)</w:t>
      </w:r>
    </w:p>
    <w:p w:rsidR="00E91B61" w:rsidRPr="00592D95" w:rsidRDefault="00E91B61" w:rsidP="009A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garantire che l’accesso alla cura, </w:t>
      </w:r>
      <w:r w:rsidRPr="00592D95">
        <w:rPr>
          <w:sz w:val="28"/>
          <w:szCs w:val="28"/>
        </w:rPr>
        <w:t>la scelta terapeutica  e l’impatto farmacologico siano predisposti considerando la rilevanza dei fattori di rischio nei due generi.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</w:p>
    <w:p w:rsidR="00E91B61" w:rsidRDefault="00E91B61" w:rsidP="00592D95">
      <w:pPr>
        <w:jc w:val="both"/>
        <w:rPr>
          <w:b/>
          <w:bCs/>
          <w:sz w:val="28"/>
          <w:szCs w:val="28"/>
        </w:rPr>
      </w:pPr>
      <w:r w:rsidRPr="00592D95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IL PERCORSO STORICO- LEGISLATIVO DELLA MEDICINA DI GENERE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Il percorso storico- legislativo della Medicina di Genere può essere così riassunto: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1995 (Pechino)   IV Conferenza Mondiale sulle Donne, in cui si parla di Medicina di Genere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1998  L’OMS stila il documento    “Una sfida di genere. Salute, sviluppo e strategie preventive” in cui denuncia  gli svantaggi delle donne rispetto agli uomini per quanto riguarda la loro salute.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 2000 L’OMS inserisce la Medicina di Genere nell'Equity Act, ed  afferma che il principio di equità implica che la cura sia appropriata al singolo genere. Evidenziando una sostanziale misconoscenza e sottovalutazione della diversità femminile.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2002</w:t>
      </w:r>
      <w:r>
        <w:rPr>
          <w:sz w:val="28"/>
          <w:szCs w:val="28"/>
        </w:rPr>
        <w:t xml:space="preserve"> (New York, Columbia University</w:t>
      </w:r>
      <w:r w:rsidRPr="00592D95">
        <w:rPr>
          <w:sz w:val="28"/>
          <w:szCs w:val="28"/>
        </w:rPr>
        <w:t>)  1° Corso Universitario di Medicina di Genere</w:t>
      </w:r>
      <w:r w:rsidRPr="00592D95">
        <w:rPr>
          <w:sz w:val="28"/>
          <w:szCs w:val="28"/>
        </w:rPr>
        <w:br/>
        <w:t>“Women study of gender specific medicine”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2004  (Roma)  il Ministero della Salute organizza il primo evento sulla salute delle donne</w:t>
      </w:r>
      <w:r w:rsidRPr="00592D95">
        <w:rPr>
          <w:sz w:val="28"/>
          <w:szCs w:val="28"/>
        </w:rPr>
        <w:br/>
        <w:t>“La salute della donna: differenze, specificità, e opportunità”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2006  (Berlino)   1° Congresso Internazionale di Medicina di  Gener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2007  L’OMS stabilisce gli obiettivi per promuovere l’equità di genere nel campo della salute: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Promuovere l’integrazione dei concetti di sesso e genere;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Promuovere la ricerca per favorire lo sviluppo di farmaci e di nuovi approcci terapeutici mirati al genere;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Condurre una ricerca etica che eviti l’esclusione delle donne, degli appartenenti ad una minoranza o ad un’altra cultura, ad un’altra razza, dei disabile, senza sostanziali motivazioni;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Arrivare all’equità della cura;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migliorando l’accesso ai servizi per le donne;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 xml:space="preserve">offrendo adeguati mezzi di trasporto, servizi per la cura dei bambini e degli anziani,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strutture rispondenti alle specifiche caratteristiche del singolo genere e delle varie fasi della vita.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2008  (Roma)  ISS  elabora il progetto triennale  “Salute della Donna”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2009  (Padova)   1° Congresso Nazionale sulla Medicina di  Genere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lastRenderedPageBreak/>
        <w:t xml:space="preserve">2010 La Comunità Europea delibera la  “Strategia per la parità tra donne e uomini 2010-2015” in cui si prende atto che  le donne e gli uomini sono esposti a malattie e rischi per la salute specifici al genereche devono essere considerati nella ricerca medica e nei servizi sanitari. 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2010  (Bruxelles, Parlamento Europeo)  Piano per la prevenzione delle malattie cardiovascolari in Europa (strategie che prevedono l’impatto del genere)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2012 (Roma)  Approvazione della mozione unificata sulla medicina di genere, presentata da tutti i partiti politici, che impegna il governo ad assumere impegni precisi sulla materia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2014 Regione Emilia Romagna  Legge  regionale n. 6/2014, volta a promuovere la parità di genere (Salute e benessere femminile Art. 10 Medicina di genere e cura personalizzata 1. La Regione Emilia-Romagna tutela il diritto alla salute come sancito dall’articolo 32 della Costituzione, garantendo parità di trattamento e di accesso alle cure con particolare riguardo alle differenze di genere e relative specificità)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  <w:r w:rsidRPr="00592D95">
        <w:rPr>
          <w:sz w:val="28"/>
          <w:szCs w:val="28"/>
        </w:rPr>
        <w:t>2016 Atto Camera: 3603. Proposta di legge: PAOLA BOLDRINI ed altri: "Disposizioni per favorire l'applicazione e la diffusione della medicina di genere</w:t>
      </w:r>
    </w:p>
    <w:p w:rsidR="00E91B61" w:rsidRPr="00592D95" w:rsidRDefault="00E91B61" w:rsidP="00592D95">
      <w:pPr>
        <w:jc w:val="both"/>
        <w:rPr>
          <w:sz w:val="28"/>
          <w:szCs w:val="28"/>
        </w:rPr>
      </w:pPr>
    </w:p>
    <w:sectPr w:rsidR="00E91B61" w:rsidRPr="00592D95" w:rsidSect="00592D9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F7" w:rsidRDefault="007D58F7" w:rsidP="003D3304">
      <w:pPr>
        <w:spacing w:after="0" w:line="240" w:lineRule="auto"/>
      </w:pPr>
      <w:r>
        <w:separator/>
      </w:r>
    </w:p>
  </w:endnote>
  <w:endnote w:type="continuationSeparator" w:id="0">
    <w:p w:rsidR="007D58F7" w:rsidRDefault="007D58F7" w:rsidP="003D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F7" w:rsidRDefault="007D58F7" w:rsidP="003D3304">
      <w:pPr>
        <w:spacing w:after="0" w:line="240" w:lineRule="auto"/>
      </w:pPr>
      <w:r>
        <w:separator/>
      </w:r>
    </w:p>
  </w:footnote>
  <w:footnote w:type="continuationSeparator" w:id="0">
    <w:p w:rsidR="007D58F7" w:rsidRDefault="007D58F7" w:rsidP="003D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B61" w:rsidRDefault="00E91B6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24C9"/>
    <w:multiLevelType w:val="hybridMultilevel"/>
    <w:tmpl w:val="C00660EA"/>
    <w:lvl w:ilvl="0" w:tplc="4E0EF2F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57CA220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7109676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9A18F7B0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7C4B320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4C58596A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9B64B54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36C25CC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F7EFF10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 w15:restartNumberingAfterBreak="0">
    <w:nsid w:val="0A30105F"/>
    <w:multiLevelType w:val="hybridMultilevel"/>
    <w:tmpl w:val="9F4C8EA6"/>
    <w:lvl w:ilvl="0" w:tplc="D88E3D3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BE0B9B6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0283832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5466760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63FADA90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4385184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B16F39E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3E2F262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AF2BE5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BD055C4"/>
    <w:multiLevelType w:val="hybridMultilevel"/>
    <w:tmpl w:val="04FE05AE"/>
    <w:lvl w:ilvl="0" w:tplc="5934B2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EC2C7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026E8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A6629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08526A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DACE6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8C06A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18E47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86A85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 w15:restartNumberingAfterBreak="0">
    <w:nsid w:val="0C6F3BB4"/>
    <w:multiLevelType w:val="hybridMultilevel"/>
    <w:tmpl w:val="75EC5398"/>
    <w:lvl w:ilvl="0" w:tplc="71646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664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B4D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2802D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0E0D2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C060A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8D4A8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D56E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46B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595D29"/>
    <w:multiLevelType w:val="hybridMultilevel"/>
    <w:tmpl w:val="5002EFB4"/>
    <w:lvl w:ilvl="0" w:tplc="897E1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7EE6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1BA11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0A1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0202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466A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8EA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6806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B462B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3437F5B"/>
    <w:multiLevelType w:val="hybridMultilevel"/>
    <w:tmpl w:val="300CBFCA"/>
    <w:lvl w:ilvl="0" w:tplc="615EC41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CE3C716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91052D2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22E2E4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D4C59F0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948227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6C042CB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06AD1EE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0E02C5E0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 w15:restartNumberingAfterBreak="0">
    <w:nsid w:val="2E843B73"/>
    <w:multiLevelType w:val="hybridMultilevel"/>
    <w:tmpl w:val="EAA2F3E8"/>
    <w:lvl w:ilvl="0" w:tplc="92740346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FC646B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20C2272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1982746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BDAA804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279E596A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7F20908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C9C021C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3D2F478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7" w15:restartNumberingAfterBreak="0">
    <w:nsid w:val="2EA366C2"/>
    <w:multiLevelType w:val="hybridMultilevel"/>
    <w:tmpl w:val="EDC2F356"/>
    <w:lvl w:ilvl="0" w:tplc="C4EC07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5F874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3205F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EA00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E2A2F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89ED7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9FA39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9C83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CD4DE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4648F6"/>
    <w:multiLevelType w:val="hybridMultilevel"/>
    <w:tmpl w:val="8B3AA172"/>
    <w:lvl w:ilvl="0" w:tplc="FB8003F2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69E411E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C20F142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51092E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3F2C7B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DAAFD24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25C5EF2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0D6759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0A4EA0A2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9" w15:restartNumberingAfterBreak="0">
    <w:nsid w:val="35A53EF0"/>
    <w:multiLevelType w:val="hybridMultilevel"/>
    <w:tmpl w:val="595C9C44"/>
    <w:lvl w:ilvl="0" w:tplc="68609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ACCA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4868D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2642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3F098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0F8E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50A3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F4EC5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C1A21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511403"/>
    <w:multiLevelType w:val="hybridMultilevel"/>
    <w:tmpl w:val="F69660C8"/>
    <w:lvl w:ilvl="0" w:tplc="40E04BB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362C23A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B9C071E0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395E4EA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1F87B34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108D494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A7CB652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DCA1CAE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F400E7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1" w15:restartNumberingAfterBreak="0">
    <w:nsid w:val="3E587389"/>
    <w:multiLevelType w:val="hybridMultilevel"/>
    <w:tmpl w:val="2756547C"/>
    <w:lvl w:ilvl="0" w:tplc="A84E24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F64D3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040C7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340F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E4A8D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BD2D0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51EE7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386A1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AC8EB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8E06E4"/>
    <w:multiLevelType w:val="hybridMultilevel"/>
    <w:tmpl w:val="32763C4E"/>
    <w:lvl w:ilvl="0" w:tplc="FF341216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C841A70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B0E48CC4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C1C3362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A98634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AEC4A9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7BA65F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DE4DC58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F1A3CEE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48C02C62"/>
    <w:multiLevelType w:val="hybridMultilevel"/>
    <w:tmpl w:val="D1E24C4A"/>
    <w:lvl w:ilvl="0" w:tplc="236E8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EB859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894F1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3895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A820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B62B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7CC7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F5C70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706B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B609D2"/>
    <w:multiLevelType w:val="hybridMultilevel"/>
    <w:tmpl w:val="C2E42B02"/>
    <w:lvl w:ilvl="0" w:tplc="796222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B602B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6C47F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180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034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9AFD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BC439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C6061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DEAF1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6013CE"/>
    <w:multiLevelType w:val="hybridMultilevel"/>
    <w:tmpl w:val="04D6C146"/>
    <w:lvl w:ilvl="0" w:tplc="3D9CED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04838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204CD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18D6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66E4E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DCA93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B527B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3DE58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03A26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C56F1D"/>
    <w:multiLevelType w:val="hybridMultilevel"/>
    <w:tmpl w:val="E5E084C4"/>
    <w:lvl w:ilvl="0" w:tplc="CCE60E4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D16DC8E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DA6186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744D47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156A00C0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81E4DBA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7DA9B1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5B0720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36E8838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7" w15:restartNumberingAfterBreak="0">
    <w:nsid w:val="559909F7"/>
    <w:multiLevelType w:val="hybridMultilevel"/>
    <w:tmpl w:val="FC12D406"/>
    <w:lvl w:ilvl="0" w:tplc="7108AF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C6E56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2DEA1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722D9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3CAE9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910BB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92E39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2D8BF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D6C56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867E6B"/>
    <w:multiLevelType w:val="hybridMultilevel"/>
    <w:tmpl w:val="6AE2BA44"/>
    <w:lvl w:ilvl="0" w:tplc="3CA63A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C5ACE750"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E8CB82C"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5FA28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B8B2F4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348AF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F22AE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48810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D0CFA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9" w15:restartNumberingAfterBreak="0">
    <w:nsid w:val="58992889"/>
    <w:multiLevelType w:val="hybridMultilevel"/>
    <w:tmpl w:val="9BA8FE82"/>
    <w:lvl w:ilvl="0" w:tplc="4F864E3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D2A8936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C0E9D3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5C2221B2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D6001FC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39A1458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058B67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0D8A9D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E689330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0" w15:restartNumberingAfterBreak="0">
    <w:nsid w:val="5A5777A4"/>
    <w:multiLevelType w:val="hybridMultilevel"/>
    <w:tmpl w:val="4C140842"/>
    <w:lvl w:ilvl="0" w:tplc="0A941F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4E8D4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B9A8B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1E890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E0869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61A33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6ABC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65230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92B5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577DA0"/>
    <w:multiLevelType w:val="hybridMultilevel"/>
    <w:tmpl w:val="84787410"/>
    <w:lvl w:ilvl="0" w:tplc="E320078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F90250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2FAC19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D698048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7D2423C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5AA039C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C5C87A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ED92A2D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CA23EF6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2" w15:restartNumberingAfterBreak="0">
    <w:nsid w:val="5ED02221"/>
    <w:multiLevelType w:val="hybridMultilevel"/>
    <w:tmpl w:val="210C4B12"/>
    <w:lvl w:ilvl="0" w:tplc="41DAC8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94008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AE2A0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8A03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C90EB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A9461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029E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9EE3D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D8C30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717383"/>
    <w:multiLevelType w:val="hybridMultilevel"/>
    <w:tmpl w:val="6FEE8392"/>
    <w:lvl w:ilvl="0" w:tplc="EFCE58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CC6E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876EE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98B6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B3053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92EF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3EA6E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5849D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4C831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9F5EA7"/>
    <w:multiLevelType w:val="hybridMultilevel"/>
    <w:tmpl w:val="E17C16AC"/>
    <w:lvl w:ilvl="0" w:tplc="3E024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BF813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D7820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806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0B8A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1CE2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13E07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14873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81EF2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71774E"/>
    <w:multiLevelType w:val="hybridMultilevel"/>
    <w:tmpl w:val="73946532"/>
    <w:lvl w:ilvl="0" w:tplc="B61CFA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39491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C10A1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DA67E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EC605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3305B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CC012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CFCE47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3C5023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6" w15:restartNumberingAfterBreak="0">
    <w:nsid w:val="670E44A4"/>
    <w:multiLevelType w:val="hybridMultilevel"/>
    <w:tmpl w:val="FA9A6948"/>
    <w:lvl w:ilvl="0" w:tplc="610C7572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E344784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7481E4C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3266C9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8F22C24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BCAE2C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D88F7CC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FC8841A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B02A05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7" w15:restartNumberingAfterBreak="0">
    <w:nsid w:val="699537DD"/>
    <w:multiLevelType w:val="hybridMultilevel"/>
    <w:tmpl w:val="B5DC3E5E"/>
    <w:lvl w:ilvl="0" w:tplc="E4FA0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AEB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548BB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76B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1360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396F0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3AC97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950E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A60E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2AB6BD4"/>
    <w:multiLevelType w:val="hybridMultilevel"/>
    <w:tmpl w:val="CE60CF3A"/>
    <w:lvl w:ilvl="0" w:tplc="8D3E0742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CFC2E9D4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E5614A4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6E0BA82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BBC27F60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E363D6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CEAAAA2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73C80D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8C8167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9" w15:restartNumberingAfterBreak="0">
    <w:nsid w:val="7519064A"/>
    <w:multiLevelType w:val="hybridMultilevel"/>
    <w:tmpl w:val="DA7EA74E"/>
    <w:lvl w:ilvl="0" w:tplc="D0444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A86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143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1C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88A5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6187E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068D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2BCD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204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54F231F"/>
    <w:multiLevelType w:val="hybridMultilevel"/>
    <w:tmpl w:val="3A5C30EE"/>
    <w:lvl w:ilvl="0" w:tplc="A58A1488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F196AEE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5804CF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820232A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006F5CC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964FC88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40C488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D2EE2F6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E602F7E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1" w15:restartNumberingAfterBreak="0">
    <w:nsid w:val="796A30F1"/>
    <w:multiLevelType w:val="hybridMultilevel"/>
    <w:tmpl w:val="8B3AB5C0"/>
    <w:lvl w:ilvl="0" w:tplc="FE78FF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5581E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5E8E4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5C0FC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EE405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080F6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6B5884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4D601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70432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2" w15:restartNumberingAfterBreak="0">
    <w:nsid w:val="7BE8408E"/>
    <w:multiLevelType w:val="hybridMultilevel"/>
    <w:tmpl w:val="74102E4A"/>
    <w:lvl w:ilvl="0" w:tplc="346204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2B4C3C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3DEC4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564874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75065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4C451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3E8EE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972F8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F0249E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30"/>
  </w:num>
  <w:num w:numId="2">
    <w:abstractNumId w:val="0"/>
  </w:num>
  <w:num w:numId="3">
    <w:abstractNumId w:val="22"/>
  </w:num>
  <w:num w:numId="4">
    <w:abstractNumId w:val="17"/>
  </w:num>
  <w:num w:numId="5">
    <w:abstractNumId w:val="4"/>
  </w:num>
  <w:num w:numId="6">
    <w:abstractNumId w:val="21"/>
  </w:num>
  <w:num w:numId="7">
    <w:abstractNumId w:val="11"/>
  </w:num>
  <w:num w:numId="8">
    <w:abstractNumId w:val="23"/>
  </w:num>
  <w:num w:numId="9">
    <w:abstractNumId w:val="1"/>
  </w:num>
  <w:num w:numId="10">
    <w:abstractNumId w:val="6"/>
  </w:num>
  <w:num w:numId="11">
    <w:abstractNumId w:val="19"/>
  </w:num>
  <w:num w:numId="12">
    <w:abstractNumId w:val="8"/>
  </w:num>
  <w:num w:numId="13">
    <w:abstractNumId w:val="16"/>
  </w:num>
  <w:num w:numId="14">
    <w:abstractNumId w:val="15"/>
  </w:num>
  <w:num w:numId="15">
    <w:abstractNumId w:val="20"/>
  </w:num>
  <w:num w:numId="16">
    <w:abstractNumId w:val="14"/>
  </w:num>
  <w:num w:numId="17">
    <w:abstractNumId w:val="12"/>
  </w:num>
  <w:num w:numId="18">
    <w:abstractNumId w:val="28"/>
  </w:num>
  <w:num w:numId="19">
    <w:abstractNumId w:val="3"/>
  </w:num>
  <w:num w:numId="20">
    <w:abstractNumId w:val="26"/>
  </w:num>
  <w:num w:numId="21">
    <w:abstractNumId w:val="27"/>
  </w:num>
  <w:num w:numId="22">
    <w:abstractNumId w:val="5"/>
  </w:num>
  <w:num w:numId="23">
    <w:abstractNumId w:val="10"/>
  </w:num>
  <w:num w:numId="24">
    <w:abstractNumId w:val="31"/>
  </w:num>
  <w:num w:numId="25">
    <w:abstractNumId w:val="29"/>
  </w:num>
  <w:num w:numId="26">
    <w:abstractNumId w:val="32"/>
  </w:num>
  <w:num w:numId="27">
    <w:abstractNumId w:val="2"/>
  </w:num>
  <w:num w:numId="28">
    <w:abstractNumId w:val="25"/>
  </w:num>
  <w:num w:numId="29">
    <w:abstractNumId w:val="13"/>
  </w:num>
  <w:num w:numId="30">
    <w:abstractNumId w:val="18"/>
  </w:num>
  <w:num w:numId="31">
    <w:abstractNumId w:val="9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AB"/>
    <w:rsid w:val="00056270"/>
    <w:rsid w:val="000618C4"/>
    <w:rsid w:val="000B7057"/>
    <w:rsid w:val="00102A30"/>
    <w:rsid w:val="00110658"/>
    <w:rsid w:val="0011721A"/>
    <w:rsid w:val="00194EFA"/>
    <w:rsid w:val="00206D5E"/>
    <w:rsid w:val="00217F7D"/>
    <w:rsid w:val="00221C86"/>
    <w:rsid w:val="00230C55"/>
    <w:rsid w:val="00246837"/>
    <w:rsid w:val="00272D56"/>
    <w:rsid w:val="002749AD"/>
    <w:rsid w:val="002D2047"/>
    <w:rsid w:val="002E3F11"/>
    <w:rsid w:val="002F2E1F"/>
    <w:rsid w:val="00370641"/>
    <w:rsid w:val="003726AB"/>
    <w:rsid w:val="003751EA"/>
    <w:rsid w:val="003A3A67"/>
    <w:rsid w:val="003D3304"/>
    <w:rsid w:val="003F573B"/>
    <w:rsid w:val="003F6197"/>
    <w:rsid w:val="003F7956"/>
    <w:rsid w:val="00404B42"/>
    <w:rsid w:val="00430308"/>
    <w:rsid w:val="0045654D"/>
    <w:rsid w:val="0046209C"/>
    <w:rsid w:val="004A0796"/>
    <w:rsid w:val="004C280F"/>
    <w:rsid w:val="00535D22"/>
    <w:rsid w:val="005665E2"/>
    <w:rsid w:val="005676E9"/>
    <w:rsid w:val="005748C2"/>
    <w:rsid w:val="00585BC6"/>
    <w:rsid w:val="00592D95"/>
    <w:rsid w:val="005B102D"/>
    <w:rsid w:val="005C06FB"/>
    <w:rsid w:val="00614261"/>
    <w:rsid w:val="0063184B"/>
    <w:rsid w:val="0065286D"/>
    <w:rsid w:val="00654A2C"/>
    <w:rsid w:val="0069103F"/>
    <w:rsid w:val="00695C01"/>
    <w:rsid w:val="006A0E48"/>
    <w:rsid w:val="006C7525"/>
    <w:rsid w:val="006E3DC2"/>
    <w:rsid w:val="00714CC0"/>
    <w:rsid w:val="0073141A"/>
    <w:rsid w:val="00776A0E"/>
    <w:rsid w:val="007B01D7"/>
    <w:rsid w:val="007D4AFE"/>
    <w:rsid w:val="007D58F7"/>
    <w:rsid w:val="007E3A10"/>
    <w:rsid w:val="007E3B27"/>
    <w:rsid w:val="00802511"/>
    <w:rsid w:val="00807A33"/>
    <w:rsid w:val="008108C7"/>
    <w:rsid w:val="00813751"/>
    <w:rsid w:val="00823526"/>
    <w:rsid w:val="00861579"/>
    <w:rsid w:val="0086771C"/>
    <w:rsid w:val="0088023F"/>
    <w:rsid w:val="00881E3E"/>
    <w:rsid w:val="00894A87"/>
    <w:rsid w:val="008A2CA2"/>
    <w:rsid w:val="008C58A3"/>
    <w:rsid w:val="008D283C"/>
    <w:rsid w:val="009174CA"/>
    <w:rsid w:val="00931716"/>
    <w:rsid w:val="0095395C"/>
    <w:rsid w:val="009563BC"/>
    <w:rsid w:val="009638DC"/>
    <w:rsid w:val="0097750A"/>
    <w:rsid w:val="009946C4"/>
    <w:rsid w:val="009A286A"/>
    <w:rsid w:val="009A3121"/>
    <w:rsid w:val="009A414B"/>
    <w:rsid w:val="009D1EB1"/>
    <w:rsid w:val="009D4B7B"/>
    <w:rsid w:val="00A010AB"/>
    <w:rsid w:val="00A047A9"/>
    <w:rsid w:val="00A04CA1"/>
    <w:rsid w:val="00A50985"/>
    <w:rsid w:val="00A64E8E"/>
    <w:rsid w:val="00AC5F18"/>
    <w:rsid w:val="00AC714D"/>
    <w:rsid w:val="00AD092B"/>
    <w:rsid w:val="00AD0AD7"/>
    <w:rsid w:val="00AF54B0"/>
    <w:rsid w:val="00B04D51"/>
    <w:rsid w:val="00B205A8"/>
    <w:rsid w:val="00B37E77"/>
    <w:rsid w:val="00BA0C9A"/>
    <w:rsid w:val="00BA4433"/>
    <w:rsid w:val="00BB04E8"/>
    <w:rsid w:val="00BD4566"/>
    <w:rsid w:val="00C1629C"/>
    <w:rsid w:val="00C22AA4"/>
    <w:rsid w:val="00C322E7"/>
    <w:rsid w:val="00C416EF"/>
    <w:rsid w:val="00C45069"/>
    <w:rsid w:val="00C769B1"/>
    <w:rsid w:val="00CA52F7"/>
    <w:rsid w:val="00CB69D4"/>
    <w:rsid w:val="00CD06C9"/>
    <w:rsid w:val="00CD3B1F"/>
    <w:rsid w:val="00CF4978"/>
    <w:rsid w:val="00D178B2"/>
    <w:rsid w:val="00D36F95"/>
    <w:rsid w:val="00D52B40"/>
    <w:rsid w:val="00D56507"/>
    <w:rsid w:val="00D73AF5"/>
    <w:rsid w:val="00D744F2"/>
    <w:rsid w:val="00DC2659"/>
    <w:rsid w:val="00DD478D"/>
    <w:rsid w:val="00E05284"/>
    <w:rsid w:val="00E10F73"/>
    <w:rsid w:val="00E262CC"/>
    <w:rsid w:val="00E3657A"/>
    <w:rsid w:val="00E60F5B"/>
    <w:rsid w:val="00E91B61"/>
    <w:rsid w:val="00ED1E6B"/>
    <w:rsid w:val="00ED711D"/>
    <w:rsid w:val="00EE788C"/>
    <w:rsid w:val="00EF1892"/>
    <w:rsid w:val="00F20DA2"/>
    <w:rsid w:val="00F32F5E"/>
    <w:rsid w:val="00F545C3"/>
    <w:rsid w:val="00FE160F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49AEC8-28C0-4230-865D-9D728E9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8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C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6C7525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C7525"/>
  </w:style>
  <w:style w:type="character" w:styleId="Emphasis">
    <w:name w:val="Emphasis"/>
    <w:basedOn w:val="DefaultParagraphFont"/>
    <w:uiPriority w:val="99"/>
    <w:qFormat/>
    <w:rsid w:val="006C7525"/>
    <w:rPr>
      <w:i/>
      <w:iCs/>
    </w:rPr>
  </w:style>
  <w:style w:type="character" w:styleId="Hyperlink">
    <w:name w:val="Hyperlink"/>
    <w:basedOn w:val="DefaultParagraphFont"/>
    <w:uiPriority w:val="99"/>
    <w:rsid w:val="006C7525"/>
    <w:rPr>
      <w:color w:val="0000FF"/>
      <w:u w:val="single"/>
    </w:rPr>
  </w:style>
  <w:style w:type="paragraph" w:customStyle="1" w:styleId="first-of">
    <w:name w:val="first-of"/>
    <w:basedOn w:val="Normal"/>
    <w:uiPriority w:val="99"/>
    <w:rsid w:val="0005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691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3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304"/>
  </w:style>
  <w:style w:type="paragraph" w:styleId="Footer">
    <w:name w:val="footer"/>
    <w:basedOn w:val="Normal"/>
    <w:link w:val="FooterChar"/>
    <w:uiPriority w:val="99"/>
    <w:rsid w:val="003D3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35">
          <w:marLeft w:val="720"/>
          <w:marRight w:val="720"/>
          <w:marTop w:val="100"/>
          <w:marBottom w:val="100"/>
          <w:divBdr>
            <w:top w:val="single" w:sz="18" w:space="23" w:color="923222"/>
            <w:left w:val="none" w:sz="0" w:space="0" w:color="auto"/>
            <w:bottom w:val="single" w:sz="6" w:space="23" w:color="923222"/>
            <w:right w:val="none" w:sz="0" w:space="0" w:color="auto"/>
          </w:divBdr>
        </w:div>
      </w:divsChild>
    </w:div>
    <w:div w:id="5771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8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FE9900"/>
            <w:bottom w:val="single" w:sz="12" w:space="0" w:color="FE9900"/>
            <w:right w:val="none" w:sz="0" w:space="0" w:color="auto"/>
          </w:divBdr>
        </w:div>
        <w:div w:id="5771758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FE9900"/>
            <w:bottom w:val="single" w:sz="12" w:space="0" w:color="FE9900"/>
            <w:right w:val="none" w:sz="0" w:space="0" w:color="auto"/>
          </w:divBdr>
        </w:div>
        <w:div w:id="5771759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FE9900"/>
            <w:bottom w:val="single" w:sz="12" w:space="0" w:color="FE9900"/>
            <w:right w:val="none" w:sz="0" w:space="0" w:color="auto"/>
          </w:divBdr>
        </w:div>
        <w:div w:id="57717591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FE9900"/>
            <w:bottom w:val="single" w:sz="12" w:space="0" w:color="FE9900"/>
            <w:right w:val="none" w:sz="0" w:space="0" w:color="auto"/>
          </w:divBdr>
        </w:div>
        <w:div w:id="57717591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FE9900"/>
            <w:bottom w:val="single" w:sz="12" w:space="0" w:color="FE99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0.wp.com/medmedicine.it/sito/wp-content/uploads/2013/02/uomo-donna-simbolo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babbo</cp:lastModifiedBy>
  <cp:revision>2</cp:revision>
  <cp:lastPrinted>2016-06-28T11:35:00Z</cp:lastPrinted>
  <dcterms:created xsi:type="dcterms:W3CDTF">2017-11-12T13:15:00Z</dcterms:created>
  <dcterms:modified xsi:type="dcterms:W3CDTF">2017-11-12T13:15:00Z</dcterms:modified>
</cp:coreProperties>
</file>